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45CE4" w14:textId="797E6D0C" w:rsidR="004D44CF" w:rsidRPr="004D44CF" w:rsidRDefault="004D44CF" w:rsidP="0073499F">
      <w:pPr>
        <w:keepNext/>
        <w:spacing w:before="240" w:after="60" w:line="240" w:lineRule="auto"/>
        <w:ind w:left="5812"/>
        <w:outlineLvl w:val="0"/>
        <w:rPr>
          <w:rFonts w:ascii="Times New Roman" w:eastAsia="Times New Roman" w:hAnsi="Times New Roman" w:cs="Times New Roman"/>
          <w:b/>
          <w:bCs/>
          <w:kern w:val="32"/>
          <w:sz w:val="24"/>
          <w:szCs w:val="24"/>
          <w:lang w:val="x-none" w:eastAsia="x-none"/>
        </w:rPr>
      </w:pPr>
      <w:bookmarkStart w:id="0" w:name="_Toc135997695"/>
      <w:r w:rsidRPr="004D44CF">
        <w:rPr>
          <w:rFonts w:ascii="Times New Roman" w:eastAsia="Times New Roman" w:hAnsi="Times New Roman" w:cs="Times New Roman"/>
          <w:b/>
          <w:bCs/>
          <w:kern w:val="32"/>
          <w:sz w:val="24"/>
          <w:szCs w:val="24"/>
          <w:lang w:val="x-none" w:eastAsia="x-none"/>
        </w:rPr>
        <w:t xml:space="preserve">Приложение </w:t>
      </w:r>
      <w:bookmarkEnd w:id="0"/>
    </w:p>
    <w:p w14:paraId="20CC667B" w14:textId="563F63F1" w:rsidR="004D44CF" w:rsidRPr="004D44CF" w:rsidRDefault="008D0748" w:rsidP="0073499F">
      <w:pPr>
        <w:spacing w:after="0" w:line="276" w:lineRule="auto"/>
        <w:ind w:left="5812" w:right="-1"/>
        <w:rPr>
          <w:rFonts w:ascii="Times New Roman" w:eastAsia="Times New Roman" w:hAnsi="Times New Roman" w:cs="Times New Roman"/>
          <w:sz w:val="24"/>
          <w:szCs w:val="24"/>
          <w:lang w:eastAsia="ru-RU"/>
        </w:rPr>
      </w:pPr>
      <w:r w:rsidRPr="008D0748">
        <w:rPr>
          <w:rFonts w:ascii="Times New Roman" w:eastAsia="Times New Roman" w:hAnsi="Times New Roman" w:cs="Times New Roman"/>
          <w:b/>
          <w:sz w:val="24"/>
          <w:szCs w:val="24"/>
          <w:lang w:eastAsia="ru-RU"/>
        </w:rPr>
        <w:t>к ППССЗ по специальности</w:t>
      </w:r>
      <w:r w:rsidR="004D44CF" w:rsidRPr="004D44CF">
        <w:rPr>
          <w:rFonts w:ascii="Times New Roman" w:eastAsia="Times New Roman" w:hAnsi="Times New Roman" w:cs="Times New Roman"/>
          <w:b/>
          <w:sz w:val="24"/>
          <w:szCs w:val="24"/>
          <w:lang w:eastAsia="ru-RU"/>
        </w:rPr>
        <w:br/>
        <w:t>31.02.03 Лабораторная диагностика</w:t>
      </w:r>
    </w:p>
    <w:p w14:paraId="5C843361" w14:textId="77777777"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p>
    <w:p w14:paraId="56B40101" w14:textId="77777777"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p>
    <w:p w14:paraId="52976B5D" w14:textId="77777777"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p>
    <w:p w14:paraId="15FEAD1F" w14:textId="77777777"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p>
    <w:p w14:paraId="66444C09" w14:textId="77777777"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p>
    <w:p w14:paraId="6525E3F0" w14:textId="77777777"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p>
    <w:p w14:paraId="79A652E3" w14:textId="77777777"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p>
    <w:p w14:paraId="7CC6D376" w14:textId="77777777"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p>
    <w:p w14:paraId="72AB3F97" w14:textId="77777777"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p>
    <w:p w14:paraId="2EB36916" w14:textId="77777777"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p>
    <w:p w14:paraId="33D333C1" w14:textId="77777777"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p>
    <w:p w14:paraId="487546E2" w14:textId="77777777"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p>
    <w:p w14:paraId="562D28C9" w14:textId="77777777"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p>
    <w:p w14:paraId="1D829B50" w14:textId="77777777"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p>
    <w:p w14:paraId="368CFBF1" w14:textId="77777777" w:rsidR="004D44CF" w:rsidRPr="004D44CF" w:rsidRDefault="004D44CF" w:rsidP="004D44CF">
      <w:pPr>
        <w:keepNext/>
        <w:spacing w:before="240" w:after="60" w:line="240" w:lineRule="auto"/>
        <w:jc w:val="center"/>
        <w:outlineLvl w:val="0"/>
        <w:rPr>
          <w:rFonts w:ascii="Times New Roman" w:eastAsia="Times New Roman" w:hAnsi="Times New Roman" w:cs="Times New Roman"/>
          <w:b/>
          <w:bCs/>
          <w:kern w:val="32"/>
          <w:sz w:val="24"/>
          <w:szCs w:val="24"/>
          <w:lang w:val="x-none" w:eastAsia="x-none"/>
        </w:rPr>
      </w:pPr>
      <w:bookmarkStart w:id="1" w:name="_Toc135997696"/>
      <w:r w:rsidRPr="004D44CF">
        <w:rPr>
          <w:rFonts w:ascii="Times New Roman" w:eastAsia="Times New Roman" w:hAnsi="Times New Roman" w:cs="Times New Roman"/>
          <w:b/>
          <w:bCs/>
          <w:kern w:val="32"/>
          <w:sz w:val="24"/>
          <w:szCs w:val="24"/>
          <w:lang w:val="x-none" w:eastAsia="x-none"/>
        </w:rPr>
        <w:t>ПРИМЕРНАЯ РАБОЧАЯ ПРОГРАММА УЧЕБНОЙ ДИСЦИПЛИНЫ</w:t>
      </w:r>
      <w:bookmarkEnd w:id="1"/>
    </w:p>
    <w:p w14:paraId="59AA2903" w14:textId="77777777" w:rsidR="004D44CF" w:rsidRPr="004D44CF" w:rsidRDefault="004D44CF" w:rsidP="004D44CF">
      <w:pPr>
        <w:keepNext/>
        <w:spacing w:before="240" w:after="60" w:line="240" w:lineRule="auto"/>
        <w:jc w:val="center"/>
        <w:outlineLvl w:val="0"/>
        <w:rPr>
          <w:rFonts w:ascii="Times New Roman" w:eastAsia="Times New Roman" w:hAnsi="Times New Roman" w:cs="Times New Roman"/>
          <w:b/>
          <w:bCs/>
          <w:kern w:val="32"/>
          <w:sz w:val="24"/>
          <w:szCs w:val="24"/>
          <w:lang w:val="x-none" w:eastAsia="x-none"/>
        </w:rPr>
      </w:pPr>
      <w:bookmarkStart w:id="2" w:name="_Toc135997697"/>
      <w:r w:rsidRPr="004D44CF">
        <w:rPr>
          <w:rFonts w:ascii="Times New Roman" w:eastAsia="Times New Roman" w:hAnsi="Times New Roman" w:cs="Times New Roman"/>
          <w:b/>
          <w:bCs/>
          <w:kern w:val="32"/>
          <w:sz w:val="24"/>
          <w:szCs w:val="24"/>
          <w:lang w:val="x-none" w:eastAsia="x-none"/>
        </w:rPr>
        <w:t xml:space="preserve">«СГ. </w:t>
      </w:r>
      <w:r w:rsidRPr="004D44CF">
        <w:rPr>
          <w:rFonts w:ascii="Times New Roman" w:eastAsia="Times New Roman" w:hAnsi="Times New Roman" w:cs="Times New Roman"/>
          <w:b/>
          <w:bCs/>
          <w:kern w:val="32"/>
          <w:sz w:val="24"/>
          <w:szCs w:val="24"/>
          <w:lang w:eastAsia="x-none"/>
        </w:rPr>
        <w:t>0</w:t>
      </w:r>
      <w:r w:rsidRPr="004D44CF">
        <w:rPr>
          <w:rFonts w:ascii="Times New Roman" w:eastAsia="Times New Roman" w:hAnsi="Times New Roman" w:cs="Times New Roman"/>
          <w:b/>
          <w:bCs/>
          <w:kern w:val="32"/>
          <w:sz w:val="24"/>
          <w:szCs w:val="24"/>
          <w:lang w:val="x-none" w:eastAsia="x-none"/>
        </w:rPr>
        <w:t>6 ОСНОВЫ ФИНАНСОВОЙ ГРАМОТНОСТИ»</w:t>
      </w:r>
      <w:bookmarkEnd w:id="2"/>
    </w:p>
    <w:p w14:paraId="6FF43779" w14:textId="77777777"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p>
    <w:p w14:paraId="0700FF91"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4C5912A6"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102D5442"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3606154F"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226C4D6B"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2FE2D3EB"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2BE8B43E"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19576825"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49432111"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2F5869E9"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6DE3D639"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589E4CF4"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4BFB1D68"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7BA406C7"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5EA504FD"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7BBD521F"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290464E7"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289FAC4A"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10A15978"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18F2081E"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pPr>
    </w:p>
    <w:p w14:paraId="380B244C" w14:textId="67A8C113" w:rsidR="001D7579" w:rsidRPr="001B4E17" w:rsidRDefault="004D44CF" w:rsidP="001B4E17">
      <w:pPr>
        <w:spacing w:after="0" w:line="276" w:lineRule="auto"/>
        <w:ind w:right="-1"/>
        <w:jc w:val="center"/>
        <w:rPr>
          <w:rFonts w:ascii="Times New Roman" w:eastAsia="Times New Roman" w:hAnsi="Times New Roman" w:cs="Times New Roman"/>
          <w:b/>
          <w:sz w:val="24"/>
          <w:szCs w:val="24"/>
          <w:vertAlign w:val="superscript"/>
          <w:lang w:eastAsia="ru-RU"/>
        </w:rPr>
      </w:pPr>
      <w:r w:rsidRPr="004D44CF">
        <w:rPr>
          <w:rFonts w:ascii="Times New Roman" w:eastAsia="Times New Roman" w:hAnsi="Times New Roman" w:cs="Times New Roman"/>
          <w:b/>
          <w:bCs/>
          <w:sz w:val="24"/>
          <w:szCs w:val="24"/>
          <w:lang w:eastAsia="ru-RU"/>
        </w:rPr>
        <w:t>202</w:t>
      </w:r>
      <w:r w:rsidR="001D7579">
        <w:rPr>
          <w:rFonts w:ascii="Times New Roman" w:eastAsia="Times New Roman" w:hAnsi="Times New Roman" w:cs="Times New Roman"/>
          <w:b/>
          <w:bCs/>
          <w:sz w:val="24"/>
          <w:szCs w:val="24"/>
          <w:lang w:eastAsia="ru-RU"/>
        </w:rPr>
        <w:t>5</w:t>
      </w:r>
      <w:r w:rsidRPr="004D44CF">
        <w:rPr>
          <w:rFonts w:ascii="Times New Roman" w:eastAsia="Times New Roman" w:hAnsi="Times New Roman" w:cs="Times New Roman"/>
          <w:b/>
          <w:bCs/>
          <w:sz w:val="24"/>
          <w:szCs w:val="24"/>
          <w:lang w:eastAsia="ru-RU"/>
        </w:rPr>
        <w:t xml:space="preserve"> г.</w:t>
      </w:r>
      <w:r w:rsidRPr="004D44CF">
        <w:rPr>
          <w:rFonts w:ascii="Times New Roman" w:eastAsia="Times New Roman" w:hAnsi="Times New Roman" w:cs="Times New Roman"/>
          <w:b/>
          <w:bCs/>
          <w:sz w:val="24"/>
          <w:szCs w:val="24"/>
          <w:lang w:eastAsia="ru-RU"/>
        </w:rPr>
        <w:br w:type="page"/>
      </w:r>
    </w:p>
    <w:p w14:paraId="3F235F1A" w14:textId="361AAA7C" w:rsidR="004D44CF" w:rsidRPr="004D44CF" w:rsidRDefault="004D44CF" w:rsidP="004D44CF">
      <w:pPr>
        <w:spacing w:after="0" w:line="276" w:lineRule="auto"/>
        <w:ind w:right="-1"/>
        <w:jc w:val="center"/>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lastRenderedPageBreak/>
        <w:t>СОДЕРЖАНИЕ</w:t>
      </w:r>
    </w:p>
    <w:p w14:paraId="4B044AE7" w14:textId="77777777" w:rsidR="004D44CF" w:rsidRPr="004D44CF" w:rsidRDefault="004D44CF" w:rsidP="004D44CF">
      <w:pPr>
        <w:spacing w:after="0" w:line="276" w:lineRule="auto"/>
        <w:ind w:right="-1"/>
        <w:jc w:val="both"/>
        <w:rPr>
          <w:rFonts w:ascii="Times New Roman" w:eastAsia="Times New Roman" w:hAnsi="Times New Roman" w:cs="Times New Roman"/>
          <w:b/>
          <w:sz w:val="24"/>
          <w:szCs w:val="24"/>
          <w:lang w:eastAsia="ru-RU"/>
        </w:rPr>
      </w:pPr>
    </w:p>
    <w:tbl>
      <w:tblPr>
        <w:tblW w:w="10609" w:type="dxa"/>
        <w:tblLook w:val="01E0" w:firstRow="1" w:lastRow="1" w:firstColumn="1" w:lastColumn="1" w:noHBand="0" w:noVBand="0"/>
      </w:tblPr>
      <w:tblGrid>
        <w:gridCol w:w="8755"/>
        <w:gridCol w:w="1854"/>
      </w:tblGrid>
      <w:tr w:rsidR="004D44CF" w:rsidRPr="004D44CF" w14:paraId="2A7E9658" w14:textId="77777777" w:rsidTr="00EC74ED">
        <w:tc>
          <w:tcPr>
            <w:tcW w:w="8755" w:type="dxa"/>
            <w:hideMark/>
          </w:tcPr>
          <w:p w14:paraId="7EBA4D51" w14:textId="77777777" w:rsidR="004D44CF" w:rsidRPr="004D44CF" w:rsidRDefault="004D44CF" w:rsidP="004D44CF">
            <w:pPr>
              <w:numPr>
                <w:ilvl w:val="0"/>
                <w:numId w:val="3"/>
              </w:numPr>
              <w:suppressAutoHyphens/>
              <w:spacing w:before="120" w:after="120" w:line="276" w:lineRule="auto"/>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 xml:space="preserve">ОБЩАЯ ХАРАКТЕРИСТИКА </w:t>
            </w:r>
            <w:r w:rsidRPr="004D44CF">
              <w:rPr>
                <w:rFonts w:ascii="Times New Roman" w:eastAsia="Times New Roman" w:hAnsi="Times New Roman" w:cs="Times New Roman"/>
                <w:b/>
                <w:color w:val="000000"/>
                <w:sz w:val="24"/>
                <w:szCs w:val="24"/>
                <w:lang w:eastAsia="ru-RU"/>
              </w:rPr>
              <w:t>ПРИМЕРНОЙ РАБОЧЕЙПРОГРАММЫ</w:t>
            </w:r>
            <w:r w:rsidRPr="004D44CF">
              <w:rPr>
                <w:rFonts w:ascii="Times New Roman" w:eastAsia="Times New Roman" w:hAnsi="Times New Roman" w:cs="Times New Roman"/>
                <w:b/>
                <w:sz w:val="24"/>
                <w:szCs w:val="24"/>
                <w:lang w:eastAsia="ru-RU"/>
              </w:rPr>
              <w:t xml:space="preserve"> УЧЕБНОЙ ДИСЦИПЛИНЫ</w:t>
            </w:r>
          </w:p>
        </w:tc>
        <w:tc>
          <w:tcPr>
            <w:tcW w:w="1854" w:type="dxa"/>
          </w:tcPr>
          <w:p w14:paraId="4C350E9E" w14:textId="77777777" w:rsidR="004D44CF" w:rsidRPr="004D44CF" w:rsidRDefault="004D44CF" w:rsidP="004D44CF">
            <w:pPr>
              <w:spacing w:before="120" w:after="120" w:line="276" w:lineRule="auto"/>
              <w:jc w:val="both"/>
              <w:rPr>
                <w:rFonts w:ascii="Times New Roman" w:eastAsia="Times New Roman" w:hAnsi="Times New Roman" w:cs="Times New Roman"/>
                <w:b/>
                <w:sz w:val="24"/>
                <w:szCs w:val="24"/>
                <w:lang w:eastAsia="ru-RU"/>
              </w:rPr>
            </w:pPr>
          </w:p>
        </w:tc>
      </w:tr>
      <w:tr w:rsidR="004D44CF" w:rsidRPr="004D44CF" w14:paraId="5F48D28D" w14:textId="77777777" w:rsidTr="00EC74ED">
        <w:tc>
          <w:tcPr>
            <w:tcW w:w="8755" w:type="dxa"/>
            <w:hideMark/>
          </w:tcPr>
          <w:p w14:paraId="555A8ABB" w14:textId="77777777" w:rsidR="004D44CF" w:rsidRPr="004D44CF" w:rsidRDefault="004D44CF" w:rsidP="004D44CF">
            <w:pPr>
              <w:numPr>
                <w:ilvl w:val="0"/>
                <w:numId w:val="3"/>
              </w:numPr>
              <w:suppressAutoHyphens/>
              <w:spacing w:before="120" w:after="120" w:line="276" w:lineRule="auto"/>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СТРУКТУРА И СОДЕРЖАНИЕ УЧЕБНОЙ ДИСЦИПЛИНЫ</w:t>
            </w:r>
          </w:p>
          <w:p w14:paraId="0D88FCD5" w14:textId="77777777" w:rsidR="004D44CF" w:rsidRPr="004D44CF" w:rsidRDefault="004D44CF" w:rsidP="004D44CF">
            <w:pPr>
              <w:numPr>
                <w:ilvl w:val="0"/>
                <w:numId w:val="3"/>
              </w:numPr>
              <w:suppressAutoHyphens/>
              <w:spacing w:before="120" w:after="120" w:line="276" w:lineRule="auto"/>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УСЛОВИЯ РЕАЛИЗАЦИИ УЧЕБНОЙ ДИСЦИПЛИНЫ</w:t>
            </w:r>
          </w:p>
        </w:tc>
        <w:tc>
          <w:tcPr>
            <w:tcW w:w="1854" w:type="dxa"/>
          </w:tcPr>
          <w:p w14:paraId="5B582323" w14:textId="77777777" w:rsidR="004D44CF" w:rsidRPr="004D44CF" w:rsidRDefault="004D44CF" w:rsidP="004D44CF">
            <w:pPr>
              <w:spacing w:before="120" w:after="120" w:line="276" w:lineRule="auto"/>
              <w:jc w:val="both"/>
              <w:rPr>
                <w:rFonts w:ascii="Times New Roman" w:eastAsia="Times New Roman" w:hAnsi="Times New Roman" w:cs="Times New Roman"/>
                <w:b/>
                <w:sz w:val="24"/>
                <w:szCs w:val="24"/>
                <w:lang w:eastAsia="ru-RU"/>
              </w:rPr>
            </w:pPr>
          </w:p>
        </w:tc>
      </w:tr>
      <w:tr w:rsidR="004D44CF" w:rsidRPr="004D44CF" w14:paraId="48298A63" w14:textId="77777777" w:rsidTr="00EC74ED">
        <w:tc>
          <w:tcPr>
            <w:tcW w:w="8755" w:type="dxa"/>
          </w:tcPr>
          <w:p w14:paraId="07C24717" w14:textId="77777777" w:rsidR="004D44CF" w:rsidRPr="004D44CF" w:rsidRDefault="004D44CF" w:rsidP="004D44CF">
            <w:pPr>
              <w:numPr>
                <w:ilvl w:val="0"/>
                <w:numId w:val="3"/>
              </w:numPr>
              <w:suppressAutoHyphens/>
              <w:spacing w:before="120" w:after="120" w:line="276" w:lineRule="auto"/>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КОНТРОЛЬ И ОЦЕНКА РЕЗУЛЬТАТОВ ОСВОЕНИЯ УЧЕБНОЙ ДИСЦИПЛИНЫ</w:t>
            </w:r>
          </w:p>
          <w:p w14:paraId="432DE4FE" w14:textId="77777777" w:rsidR="004D44CF" w:rsidRPr="004D44CF" w:rsidRDefault="004D44CF" w:rsidP="004D44CF">
            <w:pPr>
              <w:suppressAutoHyphens/>
              <w:spacing w:before="120" w:after="120" w:line="276" w:lineRule="auto"/>
              <w:rPr>
                <w:rFonts w:ascii="Times New Roman" w:eastAsia="Times New Roman" w:hAnsi="Times New Roman" w:cs="Times New Roman"/>
                <w:b/>
                <w:sz w:val="24"/>
                <w:szCs w:val="24"/>
                <w:lang w:eastAsia="ru-RU"/>
              </w:rPr>
            </w:pPr>
          </w:p>
        </w:tc>
        <w:tc>
          <w:tcPr>
            <w:tcW w:w="1854" w:type="dxa"/>
          </w:tcPr>
          <w:p w14:paraId="52B6C17C" w14:textId="77777777" w:rsidR="004D44CF" w:rsidRPr="004D44CF" w:rsidRDefault="004D44CF" w:rsidP="004D44CF">
            <w:pPr>
              <w:spacing w:before="120" w:after="120" w:line="276" w:lineRule="auto"/>
              <w:jc w:val="both"/>
              <w:rPr>
                <w:rFonts w:ascii="Times New Roman" w:eastAsia="Times New Roman" w:hAnsi="Times New Roman" w:cs="Times New Roman"/>
                <w:b/>
                <w:sz w:val="24"/>
                <w:szCs w:val="24"/>
                <w:lang w:eastAsia="ru-RU"/>
              </w:rPr>
            </w:pPr>
          </w:p>
        </w:tc>
      </w:tr>
    </w:tbl>
    <w:p w14:paraId="7CAED7B8" w14:textId="77777777" w:rsidR="004D44CF" w:rsidRPr="004D44CF" w:rsidRDefault="004D44CF" w:rsidP="004D44CF">
      <w:pPr>
        <w:numPr>
          <w:ilvl w:val="0"/>
          <w:numId w:val="1"/>
        </w:numPr>
        <w:suppressAutoHyphens/>
        <w:spacing w:after="0" w:line="276" w:lineRule="auto"/>
        <w:ind w:right="-1"/>
        <w:jc w:val="center"/>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br w:type="page"/>
      </w:r>
      <w:r w:rsidRPr="004D44CF">
        <w:rPr>
          <w:rFonts w:ascii="Times New Roman" w:eastAsia="Times New Roman" w:hAnsi="Times New Roman" w:cs="Times New Roman"/>
          <w:b/>
          <w:sz w:val="24"/>
          <w:szCs w:val="24"/>
          <w:lang w:eastAsia="ru-RU"/>
        </w:rPr>
        <w:lastRenderedPageBreak/>
        <w:t xml:space="preserve">ОБЩАЯ ХАРАКТЕРИСТИКА </w:t>
      </w:r>
      <w:r w:rsidRPr="004D44CF">
        <w:rPr>
          <w:rFonts w:ascii="Times New Roman" w:eastAsia="Times New Roman" w:hAnsi="Times New Roman" w:cs="Times New Roman"/>
          <w:b/>
          <w:color w:val="000000"/>
          <w:sz w:val="24"/>
          <w:szCs w:val="24"/>
          <w:lang w:eastAsia="ru-RU"/>
        </w:rPr>
        <w:t>ПРИМЕРНОЙ РАБОЧЕЙ ПРОГРАММЫ</w:t>
      </w:r>
      <w:r w:rsidRPr="004D44CF">
        <w:rPr>
          <w:rFonts w:ascii="Times New Roman" w:eastAsia="Times New Roman" w:hAnsi="Times New Roman" w:cs="Times New Roman"/>
          <w:b/>
          <w:sz w:val="24"/>
          <w:szCs w:val="24"/>
          <w:lang w:eastAsia="ru-RU"/>
        </w:rPr>
        <w:t xml:space="preserve"> </w:t>
      </w:r>
      <w:r w:rsidRPr="004D44CF">
        <w:rPr>
          <w:rFonts w:ascii="Times New Roman" w:eastAsia="Times New Roman" w:hAnsi="Times New Roman" w:cs="Times New Roman"/>
          <w:b/>
          <w:sz w:val="24"/>
          <w:szCs w:val="24"/>
          <w:lang w:eastAsia="ru-RU"/>
        </w:rPr>
        <w:br/>
        <w:t>УЧЕБНОЙ ДИСЦИПЛИНЫ</w:t>
      </w:r>
    </w:p>
    <w:p w14:paraId="5A96B34A" w14:textId="77777777" w:rsidR="004D44CF" w:rsidRPr="004D44CF" w:rsidRDefault="004D44CF" w:rsidP="004D44CF">
      <w:pPr>
        <w:suppressAutoHyphens/>
        <w:spacing w:after="0" w:line="276" w:lineRule="auto"/>
        <w:ind w:right="-1"/>
        <w:jc w:val="center"/>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 xml:space="preserve"> «СГ. 06 ОСНОВЫ ФИНАНСОВОЙ ГРАМОТНОСТИ</w:t>
      </w:r>
      <w:r w:rsidRPr="004D44CF">
        <w:rPr>
          <w:rFonts w:ascii="Times New Roman" w:eastAsia="Times New Roman" w:hAnsi="Times New Roman" w:cs="Times New Roman"/>
          <w:bCs/>
          <w:sz w:val="24"/>
          <w:szCs w:val="24"/>
          <w:lang w:eastAsia="ru-RU"/>
        </w:rPr>
        <w:t>»</w:t>
      </w:r>
    </w:p>
    <w:p w14:paraId="62690B0D" w14:textId="77777777" w:rsidR="004D44CF" w:rsidRPr="004D44CF" w:rsidRDefault="004D44CF" w:rsidP="004D4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vertAlign w:val="superscript"/>
          <w:lang w:eastAsia="ru-RU"/>
        </w:rPr>
      </w:pPr>
    </w:p>
    <w:p w14:paraId="72D9E483" w14:textId="77777777" w:rsidR="004D44CF" w:rsidRPr="004D44CF" w:rsidRDefault="004D44CF" w:rsidP="004D4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p>
    <w:p w14:paraId="2C2059EC" w14:textId="77777777" w:rsidR="004D44CF" w:rsidRPr="004D44CF" w:rsidRDefault="004D44CF" w:rsidP="004D44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 w:firstLine="709"/>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 xml:space="preserve">Учебная дисциплина «СГ. 06 Основы финансовой грамотности» является обязательной частью социально-гуманитарного цикла примерной образовательной программы в соответствии </w:t>
      </w:r>
      <w:r w:rsidRPr="004D44CF">
        <w:rPr>
          <w:rFonts w:ascii="Times New Roman" w:eastAsia="Times New Roman" w:hAnsi="Times New Roman" w:cs="Times New Roman"/>
          <w:sz w:val="24"/>
          <w:szCs w:val="24"/>
          <w:lang w:eastAsia="ru-RU"/>
        </w:rPr>
        <w:br/>
        <w:t xml:space="preserve">с ФГОС СПО по </w:t>
      </w:r>
      <w:r w:rsidRPr="004D44CF">
        <w:rPr>
          <w:rFonts w:ascii="Times New Roman" w:eastAsia="Times New Roman" w:hAnsi="Times New Roman" w:cs="Times New Roman"/>
          <w:color w:val="000000"/>
          <w:sz w:val="24"/>
          <w:szCs w:val="24"/>
          <w:lang w:eastAsia="ru-RU"/>
        </w:rPr>
        <w:t>специальности</w:t>
      </w:r>
      <w:r w:rsidRPr="004D44CF">
        <w:rPr>
          <w:rFonts w:ascii="Times New Roman" w:eastAsia="Times New Roman" w:hAnsi="Times New Roman" w:cs="Times New Roman"/>
          <w:sz w:val="24"/>
          <w:szCs w:val="24"/>
          <w:lang w:eastAsia="ru-RU"/>
        </w:rPr>
        <w:t xml:space="preserve"> 31.02.03 Лабораторная диагностика</w:t>
      </w:r>
    </w:p>
    <w:p w14:paraId="77C05390" w14:textId="77777777" w:rsidR="009A01A9" w:rsidRDefault="004D44CF" w:rsidP="004D44CF">
      <w:pPr>
        <w:spacing w:after="0" w:line="276" w:lineRule="auto"/>
        <w:ind w:right="-1"/>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Особое значение дисциплина имеет при формировании и развитии</w:t>
      </w:r>
      <w:r w:rsidR="009A01A9">
        <w:rPr>
          <w:rFonts w:ascii="Times New Roman" w:eastAsia="Times New Roman" w:hAnsi="Times New Roman" w:cs="Times New Roman"/>
          <w:sz w:val="24"/>
          <w:szCs w:val="24"/>
          <w:lang w:eastAsia="ru-RU"/>
        </w:rPr>
        <w:t>:</w:t>
      </w:r>
    </w:p>
    <w:p w14:paraId="5BCE92F2" w14:textId="47E53AF0" w:rsidR="009A01A9" w:rsidRDefault="004D44CF" w:rsidP="004D44CF">
      <w:pPr>
        <w:spacing w:after="0" w:line="276" w:lineRule="auto"/>
        <w:ind w:right="-1"/>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01</w:t>
      </w:r>
      <w:r w:rsidR="009A01A9">
        <w:rPr>
          <w:rFonts w:ascii="Times New Roman" w:eastAsia="Times New Roman" w:hAnsi="Times New Roman" w:cs="Times New Roman"/>
          <w:bCs/>
          <w:sz w:val="24"/>
          <w:szCs w:val="24"/>
          <w:lang w:eastAsia="ru-RU"/>
        </w:rPr>
        <w:t xml:space="preserve"> - </w:t>
      </w:r>
      <w:r w:rsidR="009A01A9" w:rsidRPr="00CC7EE1">
        <w:rPr>
          <w:rFonts w:ascii="Times New Roman" w:hAnsi="Times New Roman"/>
          <w:color w:val="000000"/>
          <w:sz w:val="24"/>
          <w:szCs w:val="24"/>
        </w:rPr>
        <w:t>Выбирать способы решения задач профессиональной деятельности применительно к различным контекстам</w:t>
      </w:r>
    </w:p>
    <w:p w14:paraId="15BDE6D5" w14:textId="3964AABC" w:rsidR="009A01A9" w:rsidRDefault="004D44CF" w:rsidP="004D44CF">
      <w:pPr>
        <w:spacing w:after="0" w:line="276" w:lineRule="auto"/>
        <w:ind w:right="-1"/>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02</w:t>
      </w:r>
      <w:r w:rsidR="009A01A9">
        <w:rPr>
          <w:rFonts w:ascii="Times New Roman" w:eastAsia="Times New Roman" w:hAnsi="Times New Roman" w:cs="Times New Roman"/>
          <w:bCs/>
          <w:sz w:val="24"/>
          <w:szCs w:val="24"/>
          <w:lang w:eastAsia="ru-RU"/>
        </w:rPr>
        <w:t xml:space="preserve"> - </w:t>
      </w:r>
      <w:r w:rsidR="009A01A9" w:rsidRPr="00CC7EE1">
        <w:rPr>
          <w:rFonts w:ascii="Times New Roman" w:hAnsi="Times New Roman"/>
          <w:color w:val="00000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A83E7A9" w14:textId="2D333182" w:rsidR="009A01A9" w:rsidRDefault="004D44CF" w:rsidP="004D44CF">
      <w:pPr>
        <w:spacing w:after="0" w:line="276" w:lineRule="auto"/>
        <w:ind w:right="-1"/>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03</w:t>
      </w:r>
      <w:r w:rsidR="009A01A9">
        <w:rPr>
          <w:rFonts w:ascii="Times New Roman" w:eastAsia="Times New Roman" w:hAnsi="Times New Roman" w:cs="Times New Roman"/>
          <w:bCs/>
          <w:sz w:val="24"/>
          <w:szCs w:val="24"/>
          <w:lang w:eastAsia="ru-RU"/>
        </w:rPr>
        <w:t xml:space="preserve"> – </w:t>
      </w:r>
      <w:r w:rsidR="009A01A9" w:rsidRPr="00CC7EE1">
        <w:rPr>
          <w:rFonts w:ascii="Times New Roman" w:hAnsi="Times New Roman"/>
          <w:color w:val="000000"/>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3885B7F" w14:textId="59DE718D" w:rsidR="009A01A9" w:rsidRDefault="004D44CF" w:rsidP="004D44CF">
      <w:pPr>
        <w:spacing w:after="0" w:line="276" w:lineRule="auto"/>
        <w:ind w:right="-1"/>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ОК 04</w:t>
      </w:r>
      <w:r w:rsidR="009A01A9">
        <w:rPr>
          <w:rFonts w:ascii="Times New Roman" w:eastAsia="Times New Roman" w:hAnsi="Times New Roman" w:cs="Times New Roman"/>
          <w:sz w:val="24"/>
          <w:szCs w:val="24"/>
          <w:lang w:eastAsia="ru-RU"/>
        </w:rPr>
        <w:t xml:space="preserve"> – </w:t>
      </w:r>
      <w:r w:rsidR="009A01A9" w:rsidRPr="00CC7EE1">
        <w:rPr>
          <w:rFonts w:ascii="Times New Roman" w:hAnsi="Times New Roman"/>
          <w:color w:val="000000"/>
          <w:sz w:val="24"/>
          <w:szCs w:val="24"/>
        </w:rPr>
        <w:t>Эффективно взаимодействовать и работать в коллективе и команде</w:t>
      </w:r>
    </w:p>
    <w:p w14:paraId="29CECB57" w14:textId="087E6951" w:rsidR="009A01A9" w:rsidRDefault="004D44CF" w:rsidP="004D44CF">
      <w:pPr>
        <w:spacing w:after="0" w:line="276" w:lineRule="auto"/>
        <w:ind w:right="-1"/>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sz w:val="24"/>
          <w:szCs w:val="24"/>
          <w:lang w:eastAsia="ru-RU"/>
        </w:rPr>
        <w:t>О</w:t>
      </w:r>
      <w:r w:rsidRPr="004D44CF">
        <w:rPr>
          <w:rFonts w:ascii="Times New Roman" w:eastAsia="Times New Roman" w:hAnsi="Times New Roman" w:cs="Times New Roman"/>
          <w:bCs/>
          <w:sz w:val="24"/>
          <w:szCs w:val="24"/>
          <w:lang w:eastAsia="ru-RU"/>
        </w:rPr>
        <w:t>К 0</w:t>
      </w:r>
      <w:r w:rsidR="009A01A9">
        <w:rPr>
          <w:rFonts w:ascii="Times New Roman" w:eastAsia="Times New Roman" w:hAnsi="Times New Roman" w:cs="Times New Roman"/>
          <w:bCs/>
          <w:sz w:val="24"/>
          <w:szCs w:val="24"/>
          <w:lang w:eastAsia="ru-RU"/>
        </w:rPr>
        <w:t xml:space="preserve">6 – </w:t>
      </w:r>
      <w:r w:rsidR="009A01A9" w:rsidRPr="00CC7EE1">
        <w:rPr>
          <w:rFonts w:ascii="Times New Roman" w:hAnsi="Times New Roman"/>
          <w:color w:val="000000"/>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17C8663" w14:textId="57BCCC60" w:rsidR="009A01A9" w:rsidRDefault="004D44CF" w:rsidP="004D44CF">
      <w:pPr>
        <w:spacing w:after="0" w:line="276" w:lineRule="auto"/>
        <w:ind w:right="-1"/>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ОК 07</w:t>
      </w:r>
      <w:r w:rsidR="009A01A9">
        <w:rPr>
          <w:rFonts w:ascii="Times New Roman" w:eastAsia="Times New Roman" w:hAnsi="Times New Roman" w:cs="Times New Roman"/>
          <w:sz w:val="24"/>
          <w:szCs w:val="24"/>
          <w:lang w:eastAsia="ru-RU"/>
        </w:rPr>
        <w:t xml:space="preserve"> – </w:t>
      </w:r>
      <w:r w:rsidR="009A01A9" w:rsidRPr="00CC7EE1">
        <w:rPr>
          <w:rFonts w:ascii="Times New Roman" w:hAnsi="Times New Roman"/>
          <w:color w:val="000000"/>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0266E99" w14:textId="511228B8" w:rsidR="004D44CF" w:rsidRPr="004D44CF" w:rsidRDefault="004D44CF" w:rsidP="004D44CF">
      <w:pPr>
        <w:spacing w:after="0" w:line="276" w:lineRule="auto"/>
        <w:ind w:right="-1"/>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bCs/>
          <w:sz w:val="24"/>
          <w:szCs w:val="24"/>
          <w:lang w:eastAsia="ru-RU"/>
        </w:rPr>
        <w:t>ОК 09</w:t>
      </w:r>
      <w:r w:rsidR="009A01A9">
        <w:rPr>
          <w:rFonts w:ascii="Times New Roman" w:eastAsia="Times New Roman" w:hAnsi="Times New Roman" w:cs="Times New Roman"/>
          <w:bCs/>
          <w:sz w:val="24"/>
          <w:szCs w:val="24"/>
          <w:lang w:eastAsia="ru-RU"/>
        </w:rPr>
        <w:t xml:space="preserve"> - </w:t>
      </w:r>
      <w:r w:rsidR="009A01A9" w:rsidRPr="00CC7EE1">
        <w:rPr>
          <w:rFonts w:ascii="Times New Roman" w:hAnsi="Times New Roman"/>
          <w:color w:val="000000"/>
          <w:sz w:val="24"/>
          <w:szCs w:val="24"/>
        </w:rPr>
        <w:t>Пользоваться профессиональной документацией на государственном и иностранном языках</w:t>
      </w:r>
    </w:p>
    <w:p w14:paraId="0D6DE8CF" w14:textId="77777777" w:rsidR="004D44CF" w:rsidRPr="004D44CF" w:rsidRDefault="004D44CF" w:rsidP="004D4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 w:firstLine="709"/>
        <w:jc w:val="both"/>
        <w:rPr>
          <w:rFonts w:ascii="Times New Roman" w:eastAsia="Times New Roman" w:hAnsi="Times New Roman" w:cs="Times New Roman"/>
          <w:b/>
          <w:sz w:val="24"/>
          <w:szCs w:val="24"/>
          <w:lang w:eastAsia="ru-RU"/>
        </w:rPr>
      </w:pPr>
    </w:p>
    <w:p w14:paraId="4C88FF2D" w14:textId="77777777" w:rsidR="004D44CF" w:rsidRPr="004D44CF" w:rsidRDefault="004D44CF" w:rsidP="004D44CF">
      <w:pPr>
        <w:spacing w:after="0" w:line="276" w:lineRule="auto"/>
        <w:ind w:right="-1" w:firstLine="709"/>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1.2. Цель и планируемые результаты освоения дисциплины:</w:t>
      </w:r>
    </w:p>
    <w:p w14:paraId="3EB2411B" w14:textId="77777777" w:rsidR="004D44CF" w:rsidRPr="004D44CF" w:rsidRDefault="004D44CF" w:rsidP="004D44CF">
      <w:pPr>
        <w:suppressAutoHyphens/>
        <w:spacing w:after="0" w:line="276" w:lineRule="auto"/>
        <w:ind w:right="-1" w:firstLine="709"/>
        <w:jc w:val="both"/>
        <w:rPr>
          <w:rFonts w:ascii="Times New Roman" w:eastAsia="Times New Roman" w:hAnsi="Times New Roman" w:cs="Times New Roman"/>
          <w:sz w:val="24"/>
          <w:szCs w:val="24"/>
        </w:rPr>
      </w:pPr>
      <w:r w:rsidRPr="004D44CF">
        <w:rPr>
          <w:rFonts w:ascii="Times New Roman" w:eastAsia="Times New Roman" w:hAnsi="Times New Roman" w:cs="Times New Roman"/>
          <w:sz w:val="24"/>
          <w:szCs w:val="24"/>
          <w:lang w:eastAsia="ru-RU"/>
        </w:rPr>
        <w:t>В рамках программы учебной дисциплины обучающимися осваиваются умения и знания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3714"/>
        <w:gridCol w:w="4622"/>
      </w:tblGrid>
      <w:tr w:rsidR="004D44CF" w:rsidRPr="004D44CF" w14:paraId="0E02A60E" w14:textId="77777777" w:rsidTr="00EC74ED">
        <w:trPr>
          <w:trHeight w:val="649"/>
        </w:trPr>
        <w:tc>
          <w:tcPr>
            <w:tcW w:w="1695" w:type="dxa"/>
            <w:tcBorders>
              <w:top w:val="single" w:sz="4" w:space="0" w:color="auto"/>
              <w:left w:val="single" w:sz="4" w:space="0" w:color="auto"/>
              <w:bottom w:val="single" w:sz="4" w:space="0" w:color="auto"/>
              <w:right w:val="single" w:sz="4" w:space="0" w:color="auto"/>
            </w:tcBorders>
            <w:hideMark/>
          </w:tcPr>
          <w:p w14:paraId="577887E4" w14:textId="77777777" w:rsidR="004D44CF" w:rsidRPr="004D44CF" w:rsidRDefault="004D44CF" w:rsidP="004D44CF">
            <w:pPr>
              <w:suppressAutoHyphens/>
              <w:spacing w:after="0" w:line="276" w:lineRule="auto"/>
              <w:ind w:right="-1"/>
              <w:jc w:val="center"/>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Код</w:t>
            </w:r>
          </w:p>
          <w:p w14:paraId="460222EC" w14:textId="77777777" w:rsidR="004D44CF" w:rsidRPr="004D44CF" w:rsidRDefault="004D44CF" w:rsidP="004D44CF">
            <w:pPr>
              <w:suppressAutoHyphens/>
              <w:spacing w:after="0" w:line="276" w:lineRule="auto"/>
              <w:ind w:right="-1"/>
              <w:jc w:val="center"/>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ПК, ОК</w:t>
            </w:r>
          </w:p>
        </w:tc>
        <w:tc>
          <w:tcPr>
            <w:tcW w:w="3714" w:type="dxa"/>
            <w:tcBorders>
              <w:top w:val="single" w:sz="4" w:space="0" w:color="auto"/>
              <w:left w:val="single" w:sz="4" w:space="0" w:color="auto"/>
              <w:bottom w:val="single" w:sz="4" w:space="0" w:color="auto"/>
              <w:right w:val="single" w:sz="4" w:space="0" w:color="auto"/>
            </w:tcBorders>
            <w:hideMark/>
          </w:tcPr>
          <w:p w14:paraId="5B02A38E" w14:textId="77777777" w:rsidR="004D44CF" w:rsidRPr="004D44CF" w:rsidRDefault="004D44CF" w:rsidP="004D44CF">
            <w:pPr>
              <w:suppressAutoHyphens/>
              <w:spacing w:after="0" w:line="276" w:lineRule="auto"/>
              <w:ind w:right="-1"/>
              <w:jc w:val="center"/>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Умения</w:t>
            </w:r>
          </w:p>
        </w:tc>
        <w:tc>
          <w:tcPr>
            <w:tcW w:w="4622" w:type="dxa"/>
            <w:tcBorders>
              <w:top w:val="single" w:sz="4" w:space="0" w:color="auto"/>
              <w:left w:val="single" w:sz="4" w:space="0" w:color="auto"/>
              <w:bottom w:val="single" w:sz="4" w:space="0" w:color="auto"/>
              <w:right w:val="single" w:sz="4" w:space="0" w:color="auto"/>
            </w:tcBorders>
            <w:hideMark/>
          </w:tcPr>
          <w:p w14:paraId="0F49670A" w14:textId="77777777" w:rsidR="004D44CF" w:rsidRPr="004D44CF" w:rsidRDefault="004D44CF" w:rsidP="004D44CF">
            <w:pPr>
              <w:suppressAutoHyphens/>
              <w:spacing w:after="0" w:line="276" w:lineRule="auto"/>
              <w:ind w:right="-1"/>
              <w:jc w:val="center"/>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Знания</w:t>
            </w:r>
          </w:p>
        </w:tc>
      </w:tr>
      <w:tr w:rsidR="004D44CF" w:rsidRPr="004D44CF" w14:paraId="13EA3869" w14:textId="77777777" w:rsidTr="00EC74ED">
        <w:trPr>
          <w:trHeight w:val="212"/>
        </w:trPr>
        <w:tc>
          <w:tcPr>
            <w:tcW w:w="1695" w:type="dxa"/>
            <w:tcBorders>
              <w:top w:val="single" w:sz="4" w:space="0" w:color="auto"/>
              <w:left w:val="single" w:sz="4" w:space="0" w:color="auto"/>
              <w:bottom w:val="single" w:sz="4" w:space="0" w:color="auto"/>
              <w:right w:val="single" w:sz="4" w:space="0" w:color="auto"/>
            </w:tcBorders>
          </w:tcPr>
          <w:p w14:paraId="16A91C23" w14:textId="77777777" w:rsidR="004D44CF" w:rsidRPr="004D44CF" w:rsidRDefault="004D44CF" w:rsidP="004D44CF">
            <w:pPr>
              <w:spacing w:after="0" w:line="276"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01</w:t>
            </w:r>
          </w:p>
          <w:p w14:paraId="70A93544" w14:textId="77777777" w:rsidR="004D44CF" w:rsidRPr="004D44CF" w:rsidRDefault="004D44CF" w:rsidP="004D44CF">
            <w:pPr>
              <w:spacing w:after="0" w:line="276"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02</w:t>
            </w:r>
          </w:p>
          <w:p w14:paraId="266D67A4" w14:textId="77777777" w:rsidR="004D44CF" w:rsidRPr="004D44CF" w:rsidRDefault="004D44CF" w:rsidP="004D44CF">
            <w:pPr>
              <w:spacing w:after="0" w:line="276"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03</w:t>
            </w:r>
          </w:p>
          <w:p w14:paraId="4E2DD4D2" w14:textId="77777777" w:rsidR="004D44CF" w:rsidRPr="004D44CF" w:rsidRDefault="004D44CF" w:rsidP="004D44CF">
            <w:pPr>
              <w:suppressAutoHyphens/>
              <w:spacing w:after="0" w:line="276" w:lineRule="auto"/>
              <w:jc w:val="center"/>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ОК 04</w:t>
            </w:r>
          </w:p>
          <w:p w14:paraId="4F4A58C0" w14:textId="77777777" w:rsidR="004D44CF" w:rsidRPr="004D44CF" w:rsidRDefault="004D44CF" w:rsidP="004D44CF">
            <w:pPr>
              <w:spacing w:after="0" w:line="276"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06</w:t>
            </w:r>
          </w:p>
          <w:p w14:paraId="723B9D22" w14:textId="77777777" w:rsidR="004D44CF" w:rsidRPr="004D44CF" w:rsidRDefault="004D44CF" w:rsidP="004D44CF">
            <w:pPr>
              <w:suppressAutoHyphens/>
              <w:spacing w:after="0" w:line="276" w:lineRule="auto"/>
              <w:jc w:val="center"/>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ОК 07</w:t>
            </w:r>
          </w:p>
          <w:p w14:paraId="740803F4" w14:textId="77777777" w:rsidR="004D44CF" w:rsidRPr="004D44CF" w:rsidRDefault="004D44CF" w:rsidP="004D44CF">
            <w:pPr>
              <w:spacing w:after="0" w:line="276"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09</w:t>
            </w:r>
          </w:p>
          <w:p w14:paraId="728CA957" w14:textId="77777777" w:rsidR="004D44CF" w:rsidRPr="004D44CF" w:rsidRDefault="004D44CF" w:rsidP="004D44CF">
            <w:pPr>
              <w:suppressAutoHyphens/>
              <w:spacing w:after="0" w:line="276" w:lineRule="auto"/>
              <w:jc w:val="center"/>
              <w:rPr>
                <w:rFonts w:ascii="Times New Roman" w:eastAsia="Times New Roman" w:hAnsi="Times New Roman" w:cs="Times New Roman"/>
                <w:sz w:val="24"/>
                <w:szCs w:val="24"/>
                <w:lang w:eastAsia="ru-RU"/>
              </w:rPr>
            </w:pPr>
          </w:p>
          <w:p w14:paraId="194958A2" w14:textId="77777777" w:rsidR="004D44CF" w:rsidRPr="004D44CF" w:rsidRDefault="004D44CF" w:rsidP="004D44CF">
            <w:pPr>
              <w:suppressAutoHyphens/>
              <w:spacing w:after="0" w:line="276" w:lineRule="auto"/>
              <w:jc w:val="center"/>
              <w:rPr>
                <w:rFonts w:ascii="Times New Roman" w:eastAsia="Times New Roman" w:hAnsi="Times New Roman" w:cs="Times New Roman"/>
                <w:sz w:val="24"/>
                <w:szCs w:val="24"/>
                <w:lang w:eastAsia="ru-RU"/>
              </w:rPr>
            </w:pPr>
          </w:p>
        </w:tc>
        <w:tc>
          <w:tcPr>
            <w:tcW w:w="3714" w:type="dxa"/>
            <w:tcBorders>
              <w:top w:val="single" w:sz="4" w:space="0" w:color="auto"/>
              <w:left w:val="single" w:sz="4" w:space="0" w:color="auto"/>
              <w:bottom w:val="single" w:sz="4" w:space="0" w:color="auto"/>
              <w:right w:val="single" w:sz="4" w:space="0" w:color="auto"/>
            </w:tcBorders>
          </w:tcPr>
          <w:p w14:paraId="2DD9F33A" w14:textId="77777777" w:rsidR="004D44CF" w:rsidRPr="004D44CF" w:rsidRDefault="004D44CF" w:rsidP="004D44CF">
            <w:pPr>
              <w:suppressAutoHyphens/>
              <w:spacing w:after="0" w:line="276" w:lineRule="auto"/>
              <w:ind w:firstLine="29"/>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Уметь:</w:t>
            </w:r>
          </w:p>
          <w:p w14:paraId="1D54D0A3"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bCs/>
                <w:sz w:val="24"/>
                <w:szCs w:val="24"/>
                <w:lang w:eastAsia="ru-RU"/>
              </w:rPr>
            </w:pPr>
            <w:bookmarkStart w:id="3" w:name="_Hlk85211500"/>
            <w:r w:rsidRPr="004D44CF">
              <w:rPr>
                <w:rFonts w:ascii="Times New Roman" w:eastAsia="Times New Roman" w:hAnsi="Times New Roman" w:cs="Times New Roman"/>
                <w:bCs/>
                <w:sz w:val="24"/>
                <w:szCs w:val="24"/>
                <w:lang w:eastAsia="ru-RU"/>
              </w:rPr>
              <w:t>применять теоретические знания по финансовой грамотности для практической деятельности и повседневной жизни;</w:t>
            </w:r>
          </w:p>
          <w:p w14:paraId="59D4CB83"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взаимодействовать в коллективе и работать в команде;</w:t>
            </w:r>
          </w:p>
          <w:p w14:paraId="539059AC"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 xml:space="preserve">рационально планировать свои доходы и расходы; грамотно применяет полученные знания для оценки собственных экономических действий в качестве потребителя, </w:t>
            </w:r>
            <w:r w:rsidRPr="004D44CF">
              <w:rPr>
                <w:rFonts w:ascii="Times New Roman" w:eastAsia="Times New Roman" w:hAnsi="Times New Roman" w:cs="Times New Roman"/>
                <w:bCs/>
                <w:sz w:val="24"/>
                <w:szCs w:val="24"/>
                <w:lang w:eastAsia="ru-RU"/>
              </w:rPr>
              <w:lastRenderedPageBreak/>
              <w:t>налогоплательщика, страхователя, члена семьи и гражданина;</w:t>
            </w:r>
          </w:p>
          <w:p w14:paraId="63CD09B4"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14:paraId="4BFA1FA6"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анализирует состояние финансовых рынков, используя различные источники информации;</w:t>
            </w:r>
          </w:p>
          <w:p w14:paraId="559CF44D"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определять назначение видов налогов и применять полученные знания для расчёта НДФЛ, налоговых вычетов, заполнения налоговой декларации;</w:t>
            </w:r>
          </w:p>
          <w:p w14:paraId="01551561"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14:paraId="3821D0D4"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планировать и анализировать семейный бюджет и личный финансовый план;</w:t>
            </w:r>
          </w:p>
          <w:p w14:paraId="04551D67"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составлять обоснование бизнес-идеи;</w:t>
            </w:r>
          </w:p>
          <w:p w14:paraId="5055A2D4"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bCs/>
                <w:sz w:val="24"/>
                <w:szCs w:val="24"/>
                <w:lang w:eastAsia="ru-RU"/>
              </w:rPr>
              <w:t>применять полученные знания для увеличения пенсионных накоплений</w:t>
            </w:r>
            <w:bookmarkEnd w:id="3"/>
          </w:p>
        </w:tc>
        <w:tc>
          <w:tcPr>
            <w:tcW w:w="4622" w:type="dxa"/>
            <w:tcBorders>
              <w:top w:val="single" w:sz="4" w:space="0" w:color="auto"/>
              <w:left w:val="single" w:sz="4" w:space="0" w:color="auto"/>
              <w:bottom w:val="single" w:sz="4" w:space="0" w:color="auto"/>
              <w:right w:val="single" w:sz="4" w:space="0" w:color="auto"/>
            </w:tcBorders>
          </w:tcPr>
          <w:p w14:paraId="00547184" w14:textId="77777777" w:rsidR="004D44CF" w:rsidRPr="004D44CF" w:rsidRDefault="004D44CF" w:rsidP="004D44CF">
            <w:pPr>
              <w:suppressAutoHyphens/>
              <w:spacing w:after="0" w:line="276" w:lineRule="auto"/>
              <w:ind w:firstLine="10"/>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lastRenderedPageBreak/>
              <w:t>Знать:</w:t>
            </w:r>
          </w:p>
          <w:p w14:paraId="429387E8"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sz w:val="24"/>
                <w:szCs w:val="24"/>
                <w:lang w:eastAsia="ru-RU"/>
              </w:rPr>
            </w:pPr>
            <w:bookmarkStart w:id="4" w:name="_Hlk85211552"/>
            <w:r w:rsidRPr="004D44CF">
              <w:rPr>
                <w:rFonts w:ascii="Times New Roman" w:eastAsia="Times New Roman" w:hAnsi="Times New Roman" w:cs="Times New Roman"/>
                <w:sz w:val="24"/>
                <w:szCs w:val="24"/>
                <w:lang w:eastAsia="ru-RU"/>
              </w:rPr>
              <w:t>основные понятия финансовой грамотности и основные законодательные акты, регламентирующие ее вопросы;</w:t>
            </w:r>
          </w:p>
          <w:p w14:paraId="30D1968A"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виды принятия решений в условиях ограниченности ресурсов;</w:t>
            </w:r>
          </w:p>
          <w:p w14:paraId="73890A64"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основные виды планирования;</w:t>
            </w:r>
          </w:p>
          <w:p w14:paraId="6B608B7F"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устройство банковской системы, основные виды банков и их операций;</w:t>
            </w:r>
          </w:p>
          <w:p w14:paraId="71D47A00"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сущность понятий «депозит» и «кредит», их виды и принципы;</w:t>
            </w:r>
          </w:p>
          <w:p w14:paraId="7F593D5E"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схемы кредитования физических лиц;</w:t>
            </w:r>
          </w:p>
          <w:p w14:paraId="1D944A98"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устройство налоговой системы, виды налогообложения физических лиц;</w:t>
            </w:r>
          </w:p>
          <w:p w14:paraId="5CFE5E0B"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lastRenderedPageBreak/>
              <w:t>признаки финансового мошенничества;</w:t>
            </w:r>
          </w:p>
          <w:p w14:paraId="256AA803"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основные виды ценных бумаг и их доходность;</w:t>
            </w:r>
          </w:p>
          <w:p w14:paraId="07BC30AB"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формирование инвестиционного портфеля;</w:t>
            </w:r>
          </w:p>
          <w:p w14:paraId="59A3BEBA"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классификацию инвестиций, основные разделы бизнес-плана;</w:t>
            </w:r>
          </w:p>
          <w:p w14:paraId="79D8BEA8"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виды страхования;</w:t>
            </w:r>
          </w:p>
          <w:p w14:paraId="0B17321D" w14:textId="77777777" w:rsidR="004D44CF" w:rsidRPr="004D44CF" w:rsidRDefault="004D44CF" w:rsidP="004D44CF">
            <w:pPr>
              <w:suppressAutoHyphens/>
              <w:spacing w:after="0" w:line="276" w:lineRule="auto"/>
              <w:ind w:firstLine="313"/>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виды пенсий, способы увеличения пенсий</w:t>
            </w:r>
            <w:bookmarkEnd w:id="4"/>
          </w:p>
        </w:tc>
      </w:tr>
    </w:tbl>
    <w:p w14:paraId="1B82DEA0" w14:textId="77777777" w:rsidR="004D44CF" w:rsidRPr="004D44CF" w:rsidRDefault="004D44CF" w:rsidP="004D44CF">
      <w:pPr>
        <w:suppressAutoHyphens/>
        <w:spacing w:after="0" w:line="276" w:lineRule="auto"/>
        <w:ind w:right="-1"/>
        <w:rPr>
          <w:rFonts w:ascii="Times New Roman" w:eastAsia="Times New Roman" w:hAnsi="Times New Roman" w:cs="Times New Roman"/>
          <w:b/>
          <w:sz w:val="24"/>
          <w:szCs w:val="24"/>
          <w:lang w:eastAsia="ru-RU"/>
        </w:rPr>
      </w:pPr>
    </w:p>
    <w:p w14:paraId="06A368BC" w14:textId="4B367839" w:rsidR="004D44CF" w:rsidRPr="004D44CF" w:rsidRDefault="004D44CF" w:rsidP="004D44CF">
      <w:pPr>
        <w:numPr>
          <w:ilvl w:val="0"/>
          <w:numId w:val="1"/>
        </w:numPr>
        <w:suppressAutoHyphens/>
        <w:spacing w:after="0" w:line="276" w:lineRule="auto"/>
        <w:ind w:right="-1"/>
        <w:jc w:val="center"/>
        <w:rPr>
          <w:rFonts w:ascii="Times New Roman" w:eastAsia="Times New Roman" w:hAnsi="Times New Roman" w:cs="Times New Roman"/>
          <w:b/>
          <w:sz w:val="24"/>
          <w:szCs w:val="24"/>
          <w:lang w:eastAsia="ru-RU"/>
        </w:rPr>
      </w:pPr>
      <w:bookmarkStart w:id="5" w:name="_Hlk200466742"/>
      <w:r w:rsidRPr="004D44CF">
        <w:rPr>
          <w:rFonts w:ascii="Times New Roman" w:eastAsia="Times New Roman" w:hAnsi="Times New Roman" w:cs="Times New Roman"/>
          <w:b/>
          <w:sz w:val="24"/>
          <w:szCs w:val="24"/>
          <w:lang w:eastAsia="ru-RU"/>
        </w:rPr>
        <w:t>СТРУКТУРА И СОДЕРЖАНИЕ УЧЕБНОЙ ДИСЦИПЛИНЫ</w:t>
      </w:r>
    </w:p>
    <w:p w14:paraId="45F5A826" w14:textId="77777777" w:rsidR="004D44CF" w:rsidRPr="004D44CF" w:rsidRDefault="004D44CF" w:rsidP="004D44CF">
      <w:pPr>
        <w:suppressAutoHyphens/>
        <w:spacing w:after="0" w:line="276" w:lineRule="auto"/>
        <w:ind w:left="720" w:right="-1"/>
        <w:rPr>
          <w:rFonts w:ascii="Times New Roman" w:eastAsia="Times New Roman" w:hAnsi="Times New Roman" w:cs="Times New Roman"/>
          <w:b/>
          <w:sz w:val="24"/>
          <w:szCs w:val="24"/>
          <w:lang w:eastAsia="ru-RU"/>
        </w:rPr>
      </w:pPr>
    </w:p>
    <w:p w14:paraId="7C4087F4" w14:textId="77777777" w:rsidR="004D44CF" w:rsidRPr="004D44CF" w:rsidRDefault="004D44CF" w:rsidP="004D44CF">
      <w:pPr>
        <w:numPr>
          <w:ilvl w:val="1"/>
          <w:numId w:val="1"/>
        </w:numPr>
        <w:suppressAutoHyphens/>
        <w:spacing w:after="0" w:line="276" w:lineRule="auto"/>
        <w:ind w:right="-1"/>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Объем учебной дисциплины и виды учебной работы</w:t>
      </w:r>
    </w:p>
    <w:p w14:paraId="52AC86CA" w14:textId="77777777" w:rsidR="004D44CF" w:rsidRPr="004D44CF" w:rsidRDefault="004D44CF" w:rsidP="004D44CF">
      <w:pPr>
        <w:suppressAutoHyphens/>
        <w:spacing w:after="0" w:line="276" w:lineRule="auto"/>
        <w:ind w:left="1129" w:right="-1"/>
        <w:rPr>
          <w:rFonts w:ascii="Times New Roman" w:eastAsia="Times New Roman" w:hAnsi="Times New Roman" w:cs="Times New Roman"/>
          <w:b/>
          <w:sz w:val="24"/>
          <w:szCs w:val="24"/>
          <w:lang w:eastAsia="ru-RU"/>
        </w:rPr>
      </w:pPr>
    </w:p>
    <w:tbl>
      <w:tblPr>
        <w:tblpPr w:leftFromText="180" w:rightFromText="180" w:vertAnchor="text" w:tblpY="1"/>
        <w:tblOverlap w:val="never"/>
        <w:tblW w:w="488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00"/>
        <w:gridCol w:w="2369"/>
      </w:tblGrid>
      <w:tr w:rsidR="004D44CF" w:rsidRPr="004D44CF" w14:paraId="1E1DD1A0" w14:textId="77777777" w:rsidTr="00EC74ED">
        <w:trPr>
          <w:trHeight w:val="510"/>
        </w:trPr>
        <w:tc>
          <w:tcPr>
            <w:tcW w:w="3775" w:type="pct"/>
            <w:tcBorders>
              <w:top w:val="single" w:sz="6" w:space="0" w:color="000000"/>
              <w:left w:val="single" w:sz="6" w:space="0" w:color="000000"/>
              <w:bottom w:val="single" w:sz="6" w:space="0" w:color="000000"/>
              <w:right w:val="single" w:sz="6" w:space="0" w:color="000000"/>
            </w:tcBorders>
            <w:vAlign w:val="center"/>
            <w:hideMark/>
          </w:tcPr>
          <w:p w14:paraId="3FBBC3A2" w14:textId="77777777" w:rsidR="004D44CF" w:rsidRPr="004D44CF" w:rsidRDefault="004D44CF" w:rsidP="004D44CF">
            <w:pPr>
              <w:suppressAutoHyphens/>
              <w:spacing w:after="0" w:line="276" w:lineRule="auto"/>
              <w:ind w:right="-1"/>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Вид учебной работы</w:t>
            </w:r>
          </w:p>
        </w:tc>
        <w:tc>
          <w:tcPr>
            <w:tcW w:w="1225" w:type="pct"/>
            <w:tcBorders>
              <w:top w:val="single" w:sz="6" w:space="0" w:color="000000"/>
              <w:left w:val="single" w:sz="6" w:space="0" w:color="000000"/>
              <w:bottom w:val="single" w:sz="6" w:space="0" w:color="000000"/>
              <w:right w:val="single" w:sz="6" w:space="0" w:color="000000"/>
            </w:tcBorders>
            <w:vAlign w:val="center"/>
            <w:hideMark/>
          </w:tcPr>
          <w:p w14:paraId="214CE5EF" w14:textId="77777777" w:rsidR="004D44CF" w:rsidRPr="004D44CF" w:rsidRDefault="004D44CF" w:rsidP="004D44CF">
            <w:pPr>
              <w:suppressAutoHyphens/>
              <w:spacing w:after="0" w:line="276" w:lineRule="auto"/>
              <w:ind w:right="-1"/>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Объем в часах</w:t>
            </w:r>
          </w:p>
        </w:tc>
      </w:tr>
      <w:tr w:rsidR="004D44CF" w:rsidRPr="004D44CF" w14:paraId="0B8B5AD4" w14:textId="77777777" w:rsidTr="00EC74ED">
        <w:trPr>
          <w:trHeight w:val="510"/>
        </w:trPr>
        <w:tc>
          <w:tcPr>
            <w:tcW w:w="3775" w:type="pct"/>
            <w:tcBorders>
              <w:top w:val="single" w:sz="6" w:space="0" w:color="000000"/>
              <w:left w:val="single" w:sz="6" w:space="0" w:color="000000"/>
              <w:bottom w:val="single" w:sz="6" w:space="0" w:color="000000"/>
              <w:right w:val="single" w:sz="6" w:space="0" w:color="000000"/>
            </w:tcBorders>
            <w:vAlign w:val="center"/>
            <w:hideMark/>
          </w:tcPr>
          <w:p w14:paraId="78FFABC2" w14:textId="77777777" w:rsidR="004D44CF" w:rsidRPr="004D44CF" w:rsidRDefault="004D44CF" w:rsidP="004D44CF">
            <w:pPr>
              <w:suppressAutoHyphens/>
              <w:spacing w:after="0" w:line="276" w:lineRule="auto"/>
              <w:ind w:right="-1"/>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225" w:type="pct"/>
            <w:tcBorders>
              <w:top w:val="single" w:sz="6" w:space="0" w:color="000000"/>
              <w:left w:val="single" w:sz="6" w:space="0" w:color="000000"/>
              <w:bottom w:val="single" w:sz="6" w:space="0" w:color="000000"/>
              <w:right w:val="single" w:sz="6" w:space="0" w:color="000000"/>
            </w:tcBorders>
            <w:vAlign w:val="center"/>
            <w:hideMark/>
          </w:tcPr>
          <w:p w14:paraId="036D1A01" w14:textId="77777777" w:rsidR="004D44CF" w:rsidRPr="004D44CF" w:rsidRDefault="004D44CF" w:rsidP="004D44CF">
            <w:pPr>
              <w:suppressAutoHyphens/>
              <w:spacing w:after="0" w:line="276" w:lineRule="auto"/>
              <w:ind w:right="-1"/>
              <w:jc w:val="center"/>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32</w:t>
            </w:r>
          </w:p>
        </w:tc>
      </w:tr>
      <w:tr w:rsidR="004D44CF" w:rsidRPr="004D44CF" w14:paraId="0CF9576E" w14:textId="77777777" w:rsidTr="00EC74ED">
        <w:trPr>
          <w:trHeight w:val="510"/>
        </w:trPr>
        <w:tc>
          <w:tcPr>
            <w:tcW w:w="3775" w:type="pct"/>
            <w:tcBorders>
              <w:top w:val="single" w:sz="6" w:space="0" w:color="000000"/>
              <w:left w:val="single" w:sz="6" w:space="0" w:color="000000"/>
              <w:bottom w:val="single" w:sz="6" w:space="0" w:color="000000"/>
              <w:right w:val="single" w:sz="6" w:space="0" w:color="000000"/>
            </w:tcBorders>
            <w:vAlign w:val="center"/>
            <w:hideMark/>
          </w:tcPr>
          <w:p w14:paraId="7C282EE9" w14:textId="77777777" w:rsidR="004D44CF" w:rsidRPr="004D44CF" w:rsidRDefault="004D44CF" w:rsidP="004D44CF">
            <w:pPr>
              <w:suppressAutoHyphens/>
              <w:spacing w:after="0" w:line="276" w:lineRule="auto"/>
              <w:ind w:right="-1"/>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в т.ч. в форме практической подготовки</w:t>
            </w:r>
          </w:p>
        </w:tc>
        <w:tc>
          <w:tcPr>
            <w:tcW w:w="1225" w:type="pct"/>
            <w:tcBorders>
              <w:top w:val="single" w:sz="6" w:space="0" w:color="000000"/>
              <w:left w:val="single" w:sz="6" w:space="0" w:color="000000"/>
              <w:bottom w:val="single" w:sz="6" w:space="0" w:color="000000"/>
              <w:right w:val="single" w:sz="6" w:space="0" w:color="000000"/>
            </w:tcBorders>
            <w:vAlign w:val="center"/>
          </w:tcPr>
          <w:p w14:paraId="2C9C8DD1" w14:textId="77777777" w:rsidR="004D44CF" w:rsidRPr="004D44CF" w:rsidRDefault="004D44CF" w:rsidP="004D44CF">
            <w:pPr>
              <w:suppressAutoHyphens/>
              <w:spacing w:after="0" w:line="276" w:lineRule="auto"/>
              <w:ind w:right="-1"/>
              <w:jc w:val="center"/>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12</w:t>
            </w:r>
          </w:p>
        </w:tc>
      </w:tr>
      <w:tr w:rsidR="004D44CF" w:rsidRPr="004D44CF" w14:paraId="7A4FBE39" w14:textId="77777777" w:rsidTr="00EC74ED">
        <w:trPr>
          <w:trHeight w:val="51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549BDBE5" w14:textId="77777777" w:rsidR="004D44CF" w:rsidRPr="004D44CF" w:rsidRDefault="004D44CF" w:rsidP="004D44CF">
            <w:pPr>
              <w:suppressAutoHyphens/>
              <w:spacing w:after="0" w:line="276" w:lineRule="auto"/>
              <w:ind w:right="-1"/>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в т. ч.:</w:t>
            </w:r>
          </w:p>
        </w:tc>
      </w:tr>
      <w:tr w:rsidR="004D44CF" w:rsidRPr="004D44CF" w14:paraId="706168DA" w14:textId="77777777" w:rsidTr="00EC74ED">
        <w:trPr>
          <w:trHeight w:val="510"/>
        </w:trPr>
        <w:tc>
          <w:tcPr>
            <w:tcW w:w="3775" w:type="pct"/>
            <w:tcBorders>
              <w:top w:val="single" w:sz="6" w:space="0" w:color="000000"/>
              <w:left w:val="single" w:sz="6" w:space="0" w:color="000000"/>
              <w:bottom w:val="single" w:sz="6" w:space="0" w:color="000000"/>
              <w:right w:val="single" w:sz="6" w:space="0" w:color="000000"/>
            </w:tcBorders>
            <w:vAlign w:val="center"/>
            <w:hideMark/>
          </w:tcPr>
          <w:p w14:paraId="60418F56" w14:textId="77777777" w:rsidR="004D44CF" w:rsidRPr="004D44CF" w:rsidRDefault="004D44CF" w:rsidP="004D44CF">
            <w:pPr>
              <w:suppressAutoHyphens/>
              <w:spacing w:after="0" w:line="276" w:lineRule="auto"/>
              <w:ind w:right="-1"/>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lastRenderedPageBreak/>
              <w:t>теоретическое обучение</w:t>
            </w:r>
          </w:p>
        </w:tc>
        <w:tc>
          <w:tcPr>
            <w:tcW w:w="1225" w:type="pct"/>
            <w:tcBorders>
              <w:top w:val="single" w:sz="6" w:space="0" w:color="000000"/>
              <w:left w:val="single" w:sz="6" w:space="0" w:color="000000"/>
              <w:bottom w:val="single" w:sz="6" w:space="0" w:color="000000"/>
              <w:right w:val="single" w:sz="6" w:space="0" w:color="000000"/>
            </w:tcBorders>
            <w:vAlign w:val="center"/>
            <w:hideMark/>
          </w:tcPr>
          <w:p w14:paraId="4E24AF2E" w14:textId="30714ECB" w:rsidR="004D44CF" w:rsidRPr="004D44CF" w:rsidRDefault="001D7579" w:rsidP="004D44CF">
            <w:pPr>
              <w:suppressAutoHyphens/>
              <w:spacing w:after="0" w:line="276" w:lineRule="auto"/>
              <w:ind w:right="-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r>
      <w:tr w:rsidR="004D44CF" w:rsidRPr="004D44CF" w14:paraId="64B94A48" w14:textId="77777777" w:rsidTr="00EC74ED">
        <w:trPr>
          <w:trHeight w:val="510"/>
        </w:trPr>
        <w:tc>
          <w:tcPr>
            <w:tcW w:w="3775" w:type="pct"/>
            <w:tcBorders>
              <w:top w:val="single" w:sz="6" w:space="0" w:color="000000"/>
              <w:left w:val="single" w:sz="6" w:space="0" w:color="000000"/>
              <w:bottom w:val="single" w:sz="6" w:space="0" w:color="000000"/>
              <w:right w:val="single" w:sz="6" w:space="0" w:color="000000"/>
            </w:tcBorders>
            <w:vAlign w:val="center"/>
            <w:hideMark/>
          </w:tcPr>
          <w:p w14:paraId="640057AC" w14:textId="77777777" w:rsidR="004D44CF" w:rsidRPr="004D44CF" w:rsidRDefault="004D44CF" w:rsidP="004D44CF">
            <w:pPr>
              <w:suppressAutoHyphens/>
              <w:spacing w:after="0" w:line="276" w:lineRule="auto"/>
              <w:ind w:right="-1"/>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практические занятия</w:t>
            </w:r>
          </w:p>
        </w:tc>
        <w:tc>
          <w:tcPr>
            <w:tcW w:w="1225" w:type="pct"/>
            <w:tcBorders>
              <w:top w:val="single" w:sz="6" w:space="0" w:color="000000"/>
              <w:left w:val="single" w:sz="6" w:space="0" w:color="000000"/>
              <w:bottom w:val="single" w:sz="6" w:space="0" w:color="000000"/>
              <w:right w:val="single" w:sz="6" w:space="0" w:color="000000"/>
            </w:tcBorders>
            <w:vAlign w:val="center"/>
            <w:hideMark/>
          </w:tcPr>
          <w:p w14:paraId="7C3051A6" w14:textId="77777777" w:rsidR="004D44CF" w:rsidRPr="004D44CF" w:rsidRDefault="004D44CF" w:rsidP="004D44CF">
            <w:pPr>
              <w:suppressAutoHyphens/>
              <w:spacing w:after="0" w:line="276" w:lineRule="auto"/>
              <w:ind w:right="-1"/>
              <w:jc w:val="center"/>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12</w:t>
            </w:r>
          </w:p>
        </w:tc>
      </w:tr>
      <w:tr w:rsidR="004D44CF" w:rsidRPr="004D44CF" w14:paraId="40F2F360" w14:textId="77777777" w:rsidTr="00EC74ED">
        <w:trPr>
          <w:trHeight w:val="510"/>
        </w:trPr>
        <w:tc>
          <w:tcPr>
            <w:tcW w:w="3775" w:type="pct"/>
            <w:tcBorders>
              <w:top w:val="single" w:sz="6" w:space="0" w:color="000000"/>
              <w:left w:val="single" w:sz="6" w:space="0" w:color="000000"/>
              <w:bottom w:val="single" w:sz="6" w:space="0" w:color="000000"/>
              <w:right w:val="single" w:sz="6" w:space="0" w:color="000000"/>
            </w:tcBorders>
            <w:vAlign w:val="center"/>
            <w:hideMark/>
          </w:tcPr>
          <w:p w14:paraId="1A8AB3CE" w14:textId="77777777" w:rsidR="004D44CF" w:rsidRDefault="004D44CF" w:rsidP="004D44CF">
            <w:pPr>
              <w:suppressAutoHyphens/>
              <w:spacing w:after="0" w:line="276" w:lineRule="auto"/>
              <w:ind w:right="-1"/>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Промежуточная аттестация</w:t>
            </w:r>
          </w:p>
          <w:p w14:paraId="6E07B6F6" w14:textId="01471CA6" w:rsidR="001D7579" w:rsidRPr="004D44CF" w:rsidRDefault="001D7579" w:rsidP="004D44CF">
            <w:pPr>
              <w:suppressAutoHyphens/>
              <w:spacing w:after="0" w:line="276"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зачёт</w:t>
            </w:r>
          </w:p>
        </w:tc>
        <w:tc>
          <w:tcPr>
            <w:tcW w:w="1225" w:type="pct"/>
            <w:tcBorders>
              <w:top w:val="single" w:sz="6" w:space="0" w:color="000000"/>
              <w:left w:val="single" w:sz="6" w:space="0" w:color="000000"/>
              <w:bottom w:val="single" w:sz="6" w:space="0" w:color="000000"/>
              <w:right w:val="single" w:sz="6" w:space="0" w:color="000000"/>
            </w:tcBorders>
            <w:vAlign w:val="center"/>
            <w:hideMark/>
          </w:tcPr>
          <w:p w14:paraId="3902F161" w14:textId="5E4BE5DC" w:rsidR="004D44CF" w:rsidRPr="004D44CF" w:rsidRDefault="001D7579" w:rsidP="004D44CF">
            <w:pPr>
              <w:suppressAutoHyphens/>
              <w:spacing w:after="0" w:line="276" w:lineRule="auto"/>
              <w:ind w:right="-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bl>
    <w:p w14:paraId="436F7B3F" w14:textId="77777777" w:rsidR="004D44CF" w:rsidRPr="004D44CF" w:rsidRDefault="004D44CF" w:rsidP="004D44CF">
      <w:pPr>
        <w:suppressAutoHyphens/>
        <w:spacing w:after="0" w:line="276" w:lineRule="auto"/>
        <w:ind w:right="-1"/>
        <w:rPr>
          <w:rFonts w:ascii="Times New Roman" w:eastAsia="Times New Roman" w:hAnsi="Times New Roman" w:cs="Times New Roman"/>
          <w:b/>
          <w:sz w:val="24"/>
          <w:szCs w:val="24"/>
          <w:lang w:eastAsia="ru-RU"/>
        </w:rPr>
      </w:pPr>
    </w:p>
    <w:bookmarkEnd w:id="5"/>
    <w:p w14:paraId="26D803C5" w14:textId="77777777" w:rsidR="004D44CF" w:rsidRPr="004D44CF" w:rsidRDefault="004D44CF" w:rsidP="004D44CF">
      <w:pPr>
        <w:spacing w:after="0" w:line="276" w:lineRule="auto"/>
        <w:ind w:right="-1"/>
        <w:rPr>
          <w:rFonts w:ascii="Times New Roman" w:eastAsia="Times New Roman" w:hAnsi="Times New Roman" w:cs="Times New Roman"/>
          <w:b/>
          <w:sz w:val="24"/>
          <w:szCs w:val="24"/>
          <w:lang w:eastAsia="ru-RU"/>
        </w:rPr>
        <w:sectPr w:rsidR="004D44CF" w:rsidRPr="004D44CF" w:rsidSect="004F1BD6">
          <w:pgSz w:w="11906" w:h="16838"/>
          <w:pgMar w:top="1134" w:right="851" w:bottom="1134" w:left="1134" w:header="709" w:footer="0" w:gutter="0"/>
          <w:cols w:space="720"/>
          <w:docGrid w:linePitch="299"/>
        </w:sectPr>
      </w:pPr>
    </w:p>
    <w:p w14:paraId="14587BBA" w14:textId="77777777" w:rsidR="001D7579" w:rsidRDefault="001D7579" w:rsidP="004D44CF">
      <w:pPr>
        <w:spacing w:after="0" w:line="276" w:lineRule="auto"/>
        <w:ind w:right="-1" w:firstLine="709"/>
        <w:rPr>
          <w:rFonts w:ascii="Times New Roman" w:eastAsia="Times New Roman" w:hAnsi="Times New Roman" w:cs="Times New Roman"/>
          <w:b/>
          <w:sz w:val="24"/>
          <w:szCs w:val="24"/>
          <w:lang w:eastAsia="ru-RU"/>
        </w:rPr>
      </w:pPr>
      <w:bookmarkStart w:id="6" w:name="_Hlk85211697"/>
    </w:p>
    <w:p w14:paraId="481554EA" w14:textId="0DC331C1" w:rsidR="004D44CF" w:rsidRPr="004D44CF" w:rsidRDefault="004D44CF" w:rsidP="004D44CF">
      <w:pPr>
        <w:spacing w:after="0" w:line="276" w:lineRule="auto"/>
        <w:ind w:right="-1" w:firstLine="709"/>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sz w:val="24"/>
          <w:szCs w:val="24"/>
          <w:lang w:eastAsia="ru-RU"/>
        </w:rPr>
        <w:t xml:space="preserve">2.2. Тематический план и содержание учебной дисциплины </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1"/>
        <w:gridCol w:w="9243"/>
        <w:gridCol w:w="1845"/>
        <w:gridCol w:w="1902"/>
      </w:tblGrid>
      <w:tr w:rsidR="004D44CF" w:rsidRPr="004D44CF" w14:paraId="30DCF3E4" w14:textId="77777777" w:rsidTr="001D7579">
        <w:trPr>
          <w:trHeight w:val="20"/>
        </w:trPr>
        <w:tc>
          <w:tcPr>
            <w:tcW w:w="676" w:type="pct"/>
            <w:tcBorders>
              <w:top w:val="single" w:sz="4" w:space="0" w:color="auto"/>
              <w:left w:val="single" w:sz="4" w:space="0" w:color="auto"/>
              <w:bottom w:val="single" w:sz="4" w:space="0" w:color="auto"/>
              <w:right w:val="single" w:sz="4" w:space="0" w:color="auto"/>
            </w:tcBorders>
            <w:vAlign w:val="center"/>
          </w:tcPr>
          <w:bookmarkEnd w:id="6"/>
          <w:p w14:paraId="75675F42" w14:textId="77777777" w:rsidR="004D44CF" w:rsidRPr="004D44CF" w:rsidRDefault="004D44CF" w:rsidP="004D44CF">
            <w:pPr>
              <w:suppressAutoHyphens/>
              <w:spacing w:after="0" w:line="240"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Наименование разделов и тем</w:t>
            </w:r>
          </w:p>
        </w:tc>
        <w:tc>
          <w:tcPr>
            <w:tcW w:w="3077" w:type="pct"/>
            <w:tcBorders>
              <w:top w:val="single" w:sz="4" w:space="0" w:color="auto"/>
              <w:left w:val="single" w:sz="4" w:space="0" w:color="auto"/>
              <w:bottom w:val="single" w:sz="4" w:space="0" w:color="auto"/>
              <w:right w:val="single" w:sz="4" w:space="0" w:color="auto"/>
            </w:tcBorders>
            <w:vAlign w:val="center"/>
          </w:tcPr>
          <w:p w14:paraId="19BE6768" w14:textId="77777777" w:rsidR="004D44CF" w:rsidRPr="004D44CF" w:rsidRDefault="004D44CF" w:rsidP="004D44CF">
            <w:pPr>
              <w:suppressAutoHyphens/>
              <w:spacing w:after="0" w:line="240"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14" w:type="pct"/>
            <w:tcBorders>
              <w:top w:val="single" w:sz="4" w:space="0" w:color="auto"/>
              <w:left w:val="single" w:sz="4" w:space="0" w:color="auto"/>
              <w:bottom w:val="single" w:sz="4" w:space="0" w:color="auto"/>
              <w:right w:val="single" w:sz="4" w:space="0" w:color="auto"/>
            </w:tcBorders>
            <w:vAlign w:val="center"/>
          </w:tcPr>
          <w:p w14:paraId="3891C125" w14:textId="77777777" w:rsidR="004D44CF" w:rsidRPr="004D44CF" w:rsidRDefault="004D44CF" w:rsidP="004D44CF">
            <w:pPr>
              <w:suppressAutoHyphens/>
              <w:spacing w:after="0" w:line="240"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 xml:space="preserve">Объем, </w:t>
            </w:r>
            <w:proofErr w:type="spellStart"/>
            <w:r w:rsidRPr="004D44CF">
              <w:rPr>
                <w:rFonts w:ascii="Times New Roman" w:eastAsia="Times New Roman" w:hAnsi="Times New Roman" w:cs="Times New Roman"/>
                <w:b/>
                <w:bCs/>
                <w:sz w:val="24"/>
                <w:szCs w:val="24"/>
                <w:lang w:eastAsia="ru-RU"/>
              </w:rPr>
              <w:t>ак</w:t>
            </w:r>
            <w:proofErr w:type="spellEnd"/>
            <w:r w:rsidRPr="004D44CF">
              <w:rPr>
                <w:rFonts w:ascii="Times New Roman" w:eastAsia="Times New Roman" w:hAnsi="Times New Roman" w:cs="Times New Roman"/>
                <w:b/>
                <w:bCs/>
                <w:sz w:val="24"/>
                <w:szCs w:val="24"/>
                <w:lang w:eastAsia="ru-RU"/>
              </w:rPr>
              <w:t xml:space="preserve">. ч. / </w:t>
            </w:r>
            <w:r w:rsidRPr="004D44CF">
              <w:rPr>
                <w:rFonts w:ascii="Times New Roman" w:eastAsia="Times New Roman" w:hAnsi="Times New Roman" w:cs="Times New Roman"/>
                <w:b/>
                <w:bCs/>
                <w:sz w:val="24"/>
                <w:szCs w:val="24"/>
                <w:lang w:eastAsia="ru-RU"/>
              </w:rPr>
              <w:br/>
              <w:t xml:space="preserve">в том числе </w:t>
            </w:r>
            <w:r w:rsidRPr="004D44CF">
              <w:rPr>
                <w:rFonts w:ascii="Times New Roman" w:eastAsia="Times New Roman" w:hAnsi="Times New Roman" w:cs="Times New Roman"/>
                <w:b/>
                <w:bCs/>
                <w:sz w:val="24"/>
                <w:szCs w:val="24"/>
                <w:lang w:eastAsia="ru-RU"/>
              </w:rPr>
              <w:br/>
              <w:t xml:space="preserve">в форме практической подготовки, </w:t>
            </w:r>
            <w:r w:rsidRPr="004D44CF">
              <w:rPr>
                <w:rFonts w:ascii="Times New Roman" w:eastAsia="Times New Roman" w:hAnsi="Times New Roman" w:cs="Times New Roman"/>
                <w:b/>
                <w:bCs/>
                <w:sz w:val="24"/>
                <w:szCs w:val="24"/>
                <w:lang w:eastAsia="ru-RU"/>
              </w:rPr>
              <w:br/>
            </w:r>
            <w:proofErr w:type="spellStart"/>
            <w:r w:rsidRPr="004D44CF">
              <w:rPr>
                <w:rFonts w:ascii="Times New Roman" w:eastAsia="Times New Roman" w:hAnsi="Times New Roman" w:cs="Times New Roman"/>
                <w:b/>
                <w:bCs/>
                <w:sz w:val="24"/>
                <w:szCs w:val="24"/>
                <w:lang w:eastAsia="ru-RU"/>
              </w:rPr>
              <w:t>ак</w:t>
            </w:r>
            <w:proofErr w:type="spellEnd"/>
            <w:r w:rsidRPr="004D44CF">
              <w:rPr>
                <w:rFonts w:ascii="Times New Roman" w:eastAsia="Times New Roman" w:hAnsi="Times New Roman" w:cs="Times New Roman"/>
                <w:b/>
                <w:bCs/>
                <w:sz w:val="24"/>
                <w:szCs w:val="24"/>
                <w:lang w:eastAsia="ru-RU"/>
              </w:rPr>
              <w:t>. ч.</w:t>
            </w:r>
          </w:p>
        </w:tc>
        <w:tc>
          <w:tcPr>
            <w:tcW w:w="633" w:type="pct"/>
            <w:tcBorders>
              <w:top w:val="single" w:sz="4" w:space="0" w:color="auto"/>
              <w:left w:val="single" w:sz="4" w:space="0" w:color="auto"/>
              <w:bottom w:val="single" w:sz="4" w:space="0" w:color="auto"/>
              <w:right w:val="single" w:sz="4" w:space="0" w:color="auto"/>
            </w:tcBorders>
            <w:vAlign w:val="center"/>
          </w:tcPr>
          <w:p w14:paraId="4AAB8367" w14:textId="77777777" w:rsidR="004D44CF" w:rsidRPr="004D44CF" w:rsidRDefault="004D44CF" w:rsidP="004D44CF">
            <w:pPr>
              <w:suppressAutoHyphens/>
              <w:spacing w:after="0" w:line="240"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 xml:space="preserve">Коды компетенций </w:t>
            </w:r>
            <w:r w:rsidRPr="004D44CF">
              <w:rPr>
                <w:rFonts w:ascii="Times New Roman" w:eastAsia="Times New Roman" w:hAnsi="Times New Roman" w:cs="Times New Roman"/>
                <w:b/>
                <w:bCs/>
                <w:sz w:val="24"/>
                <w:szCs w:val="24"/>
                <w:lang w:eastAsia="ru-RU"/>
              </w:rPr>
              <w:br/>
              <w:t>и личностных результатов, формированию которых способствует элемент программы</w:t>
            </w:r>
          </w:p>
        </w:tc>
      </w:tr>
      <w:tr w:rsidR="004D44CF" w:rsidRPr="004D44CF" w14:paraId="160C8399" w14:textId="77777777" w:rsidTr="001D7579">
        <w:trPr>
          <w:trHeight w:val="371"/>
        </w:trPr>
        <w:tc>
          <w:tcPr>
            <w:tcW w:w="676" w:type="pct"/>
            <w:tcBorders>
              <w:top w:val="single" w:sz="4" w:space="0" w:color="auto"/>
              <w:left w:val="single" w:sz="4" w:space="0" w:color="auto"/>
              <w:bottom w:val="single" w:sz="4" w:space="0" w:color="auto"/>
              <w:right w:val="single" w:sz="4" w:space="0" w:color="auto"/>
            </w:tcBorders>
            <w:hideMark/>
          </w:tcPr>
          <w:p w14:paraId="278533C4" w14:textId="77777777" w:rsidR="004D44CF" w:rsidRPr="004D44CF" w:rsidRDefault="004D44CF" w:rsidP="004D44CF">
            <w:pPr>
              <w:spacing w:after="0" w:line="240"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1</w:t>
            </w:r>
          </w:p>
        </w:tc>
        <w:tc>
          <w:tcPr>
            <w:tcW w:w="3077" w:type="pct"/>
            <w:tcBorders>
              <w:top w:val="single" w:sz="4" w:space="0" w:color="auto"/>
              <w:left w:val="single" w:sz="4" w:space="0" w:color="auto"/>
              <w:bottom w:val="single" w:sz="4" w:space="0" w:color="auto"/>
              <w:right w:val="single" w:sz="4" w:space="0" w:color="auto"/>
            </w:tcBorders>
            <w:hideMark/>
          </w:tcPr>
          <w:p w14:paraId="3C1FBA0C" w14:textId="77777777" w:rsidR="004D44CF" w:rsidRPr="004D44CF" w:rsidRDefault="004D44CF" w:rsidP="004D44CF">
            <w:pPr>
              <w:spacing w:after="0" w:line="240"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2</w:t>
            </w:r>
          </w:p>
        </w:tc>
        <w:tc>
          <w:tcPr>
            <w:tcW w:w="614" w:type="pct"/>
            <w:tcBorders>
              <w:top w:val="single" w:sz="4" w:space="0" w:color="auto"/>
              <w:left w:val="single" w:sz="4" w:space="0" w:color="auto"/>
              <w:bottom w:val="single" w:sz="4" w:space="0" w:color="auto"/>
              <w:right w:val="single" w:sz="4" w:space="0" w:color="auto"/>
            </w:tcBorders>
            <w:hideMark/>
          </w:tcPr>
          <w:p w14:paraId="28314204" w14:textId="77777777" w:rsidR="004D44CF" w:rsidRPr="004D44CF" w:rsidRDefault="004D44CF" w:rsidP="004D44CF">
            <w:pPr>
              <w:spacing w:after="0" w:line="240"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3</w:t>
            </w:r>
          </w:p>
        </w:tc>
        <w:tc>
          <w:tcPr>
            <w:tcW w:w="633" w:type="pct"/>
            <w:tcBorders>
              <w:top w:val="single" w:sz="4" w:space="0" w:color="auto"/>
              <w:left w:val="single" w:sz="4" w:space="0" w:color="auto"/>
              <w:bottom w:val="single" w:sz="4" w:space="0" w:color="auto"/>
              <w:right w:val="single" w:sz="4" w:space="0" w:color="auto"/>
            </w:tcBorders>
            <w:hideMark/>
          </w:tcPr>
          <w:p w14:paraId="04BE5D43" w14:textId="77777777" w:rsidR="004D44CF" w:rsidRPr="004D44CF" w:rsidRDefault="004D44CF" w:rsidP="004D44CF">
            <w:pPr>
              <w:spacing w:after="0" w:line="240"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4</w:t>
            </w:r>
          </w:p>
        </w:tc>
      </w:tr>
      <w:tr w:rsidR="004D44CF" w:rsidRPr="004D44CF" w14:paraId="71475C6B" w14:textId="77777777" w:rsidTr="001D7579">
        <w:trPr>
          <w:trHeight w:val="371"/>
        </w:trPr>
        <w:tc>
          <w:tcPr>
            <w:tcW w:w="3753" w:type="pct"/>
            <w:gridSpan w:val="2"/>
            <w:tcBorders>
              <w:top w:val="single" w:sz="4" w:space="0" w:color="auto"/>
              <w:left w:val="single" w:sz="4" w:space="0" w:color="auto"/>
              <w:bottom w:val="single" w:sz="4" w:space="0" w:color="auto"/>
              <w:right w:val="single" w:sz="4" w:space="0" w:color="auto"/>
            </w:tcBorders>
            <w:hideMark/>
          </w:tcPr>
          <w:p w14:paraId="79213728"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bookmarkStart w:id="7" w:name="_Hlk78404494"/>
            <w:r w:rsidRPr="004D44CF">
              <w:rPr>
                <w:rFonts w:ascii="Times New Roman" w:eastAsia="Times New Roman" w:hAnsi="Times New Roman" w:cs="Times New Roman"/>
                <w:b/>
                <w:bCs/>
                <w:sz w:val="24"/>
                <w:szCs w:val="24"/>
                <w:lang w:eastAsia="ru-RU"/>
              </w:rPr>
              <w:t>Раздел 1. Роль и значение финансовой грамотности при принятии стратегических решений в условиях ограниченности ресурсов</w:t>
            </w:r>
          </w:p>
          <w:p w14:paraId="0A4DEAAD"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614" w:type="pct"/>
            <w:tcBorders>
              <w:top w:val="single" w:sz="4" w:space="0" w:color="auto"/>
              <w:left w:val="single" w:sz="4" w:space="0" w:color="auto"/>
              <w:bottom w:val="single" w:sz="4" w:space="0" w:color="auto"/>
              <w:right w:val="single" w:sz="4" w:space="0" w:color="auto"/>
            </w:tcBorders>
            <w:hideMark/>
          </w:tcPr>
          <w:p w14:paraId="6A30AD1C" w14:textId="77777777" w:rsidR="004D44CF" w:rsidRPr="004D44CF" w:rsidRDefault="004D44CF" w:rsidP="004D44CF">
            <w:pPr>
              <w:spacing w:after="0" w:line="240" w:lineRule="auto"/>
              <w:ind w:right="-1"/>
              <w:jc w:val="center"/>
              <w:rPr>
                <w:rFonts w:ascii="Times New Roman" w:eastAsia="Times New Roman" w:hAnsi="Times New Roman" w:cs="Times New Roman"/>
                <w:b/>
                <w:bCs/>
                <w:sz w:val="24"/>
                <w:szCs w:val="24"/>
                <w:lang w:eastAsia="ru-RU"/>
              </w:rPr>
            </w:pPr>
          </w:p>
          <w:p w14:paraId="686E0933" w14:textId="6235C923" w:rsidR="004D44CF" w:rsidRPr="004D44CF" w:rsidRDefault="00B4108C" w:rsidP="004D44CF">
            <w:pPr>
              <w:spacing w:after="0" w:line="240" w:lineRule="auto"/>
              <w:ind w:right="-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4/2</w:t>
            </w:r>
          </w:p>
        </w:tc>
        <w:tc>
          <w:tcPr>
            <w:tcW w:w="633" w:type="pct"/>
            <w:tcBorders>
              <w:top w:val="single" w:sz="4" w:space="0" w:color="auto"/>
              <w:left w:val="single" w:sz="4" w:space="0" w:color="auto"/>
              <w:bottom w:val="single" w:sz="4" w:space="0" w:color="auto"/>
              <w:right w:val="single" w:sz="4" w:space="0" w:color="auto"/>
            </w:tcBorders>
          </w:tcPr>
          <w:p w14:paraId="6063D74C" w14:textId="77777777" w:rsidR="004D44CF" w:rsidRPr="004D44CF" w:rsidRDefault="004D44CF" w:rsidP="004D44CF">
            <w:pPr>
              <w:spacing w:after="0" w:line="240" w:lineRule="auto"/>
              <w:ind w:right="-1"/>
              <w:jc w:val="center"/>
              <w:rPr>
                <w:rFonts w:ascii="Times New Roman" w:eastAsia="Times New Roman" w:hAnsi="Times New Roman" w:cs="Times New Roman"/>
                <w:b/>
                <w:bCs/>
                <w:sz w:val="24"/>
                <w:szCs w:val="24"/>
                <w:lang w:eastAsia="ru-RU"/>
              </w:rPr>
            </w:pPr>
          </w:p>
        </w:tc>
      </w:tr>
      <w:tr w:rsidR="004D44CF" w:rsidRPr="004D44CF" w14:paraId="21C6D083" w14:textId="77777777" w:rsidTr="001D7579">
        <w:trPr>
          <w:trHeight w:val="20"/>
        </w:trPr>
        <w:tc>
          <w:tcPr>
            <w:tcW w:w="676" w:type="pct"/>
            <w:vMerge w:val="restart"/>
            <w:tcBorders>
              <w:top w:val="single" w:sz="4" w:space="0" w:color="auto"/>
              <w:left w:val="single" w:sz="4" w:space="0" w:color="auto"/>
              <w:bottom w:val="single" w:sz="4" w:space="0" w:color="auto"/>
              <w:right w:val="single" w:sz="4" w:space="0" w:color="auto"/>
            </w:tcBorders>
          </w:tcPr>
          <w:p w14:paraId="59B15E98"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Тема 1.1.</w:t>
            </w:r>
          </w:p>
          <w:p w14:paraId="0486D273"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p w14:paraId="43444877" w14:textId="77777777" w:rsidR="004D44CF" w:rsidRPr="004D44CF" w:rsidRDefault="004D44CF" w:rsidP="004D44CF">
            <w:pPr>
              <w:spacing w:after="0" w:line="240" w:lineRule="auto"/>
              <w:ind w:right="-1"/>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Сущность</w:t>
            </w:r>
          </w:p>
          <w:p w14:paraId="2D9CCA09" w14:textId="77777777" w:rsidR="004D44CF" w:rsidRPr="004D44CF" w:rsidRDefault="004D44CF" w:rsidP="004D44CF">
            <w:pPr>
              <w:spacing w:after="0" w:line="240" w:lineRule="auto"/>
              <w:ind w:right="-1"/>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финансовой</w:t>
            </w:r>
          </w:p>
          <w:p w14:paraId="72FF75B6" w14:textId="77777777" w:rsidR="004D44CF" w:rsidRPr="004D44CF" w:rsidRDefault="004D44CF" w:rsidP="004D44CF">
            <w:pPr>
              <w:spacing w:after="0" w:line="240" w:lineRule="auto"/>
              <w:ind w:right="-1"/>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грамотности населения,</w:t>
            </w:r>
          </w:p>
          <w:p w14:paraId="4D53BB08"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sz w:val="24"/>
                <w:szCs w:val="24"/>
                <w:lang w:eastAsia="ru-RU"/>
              </w:rPr>
              <w:t>ее цели и задачи</w:t>
            </w:r>
          </w:p>
        </w:tc>
        <w:tc>
          <w:tcPr>
            <w:tcW w:w="3077" w:type="pct"/>
            <w:tcBorders>
              <w:top w:val="single" w:sz="4" w:space="0" w:color="auto"/>
              <w:left w:val="single" w:sz="4" w:space="0" w:color="auto"/>
              <w:bottom w:val="single" w:sz="4" w:space="0" w:color="auto"/>
              <w:right w:val="single" w:sz="4" w:space="0" w:color="auto"/>
            </w:tcBorders>
            <w:hideMark/>
          </w:tcPr>
          <w:p w14:paraId="203AFBBF"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Содержание учебного материала</w:t>
            </w:r>
          </w:p>
        </w:tc>
        <w:tc>
          <w:tcPr>
            <w:tcW w:w="614" w:type="pct"/>
            <w:tcBorders>
              <w:top w:val="single" w:sz="4" w:space="0" w:color="auto"/>
              <w:left w:val="single" w:sz="4" w:space="0" w:color="auto"/>
              <w:bottom w:val="single" w:sz="4" w:space="0" w:color="auto"/>
              <w:right w:val="single" w:sz="4" w:space="0" w:color="auto"/>
            </w:tcBorders>
            <w:vAlign w:val="center"/>
            <w:hideMark/>
          </w:tcPr>
          <w:p w14:paraId="11D8A010" w14:textId="1D11CEF7" w:rsidR="004D44CF" w:rsidRPr="004D44CF" w:rsidRDefault="00B4108C" w:rsidP="004D44CF">
            <w:pPr>
              <w:suppressAutoHyphens/>
              <w:spacing w:after="0" w:line="240" w:lineRule="auto"/>
              <w:ind w:right="-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633" w:type="pct"/>
            <w:vMerge w:val="restart"/>
            <w:tcBorders>
              <w:top w:val="single" w:sz="4" w:space="0" w:color="auto"/>
              <w:left w:val="single" w:sz="4" w:space="0" w:color="auto"/>
              <w:bottom w:val="single" w:sz="4" w:space="0" w:color="auto"/>
              <w:right w:val="single" w:sz="4" w:space="0" w:color="auto"/>
            </w:tcBorders>
            <w:hideMark/>
          </w:tcPr>
          <w:p w14:paraId="3E8138D7"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01</w:t>
            </w:r>
          </w:p>
          <w:p w14:paraId="7E6E5E54"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02</w:t>
            </w:r>
          </w:p>
          <w:p w14:paraId="6B25AEA1"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03</w:t>
            </w:r>
          </w:p>
          <w:p w14:paraId="1FA948E8"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06</w:t>
            </w:r>
          </w:p>
          <w:p w14:paraId="3C5EADD8"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07</w:t>
            </w:r>
          </w:p>
          <w:p w14:paraId="17400ED7"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09</w:t>
            </w:r>
          </w:p>
          <w:p w14:paraId="0F85F9A4"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43FD5490" w14:textId="77777777" w:rsidTr="001D7579">
        <w:trPr>
          <w:trHeight w:val="2895"/>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6339F373"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right w:val="single" w:sz="4" w:space="0" w:color="auto"/>
            </w:tcBorders>
            <w:hideMark/>
          </w:tcPr>
          <w:p w14:paraId="413D7604" w14:textId="77777777" w:rsidR="004D44CF" w:rsidRPr="004D44CF" w:rsidRDefault="004D44CF" w:rsidP="004D44CF">
            <w:pPr>
              <w:spacing w:after="0" w:line="240" w:lineRule="auto"/>
              <w:ind w:right="-1" w:firstLine="691"/>
              <w:jc w:val="both"/>
              <w:rPr>
                <w:rFonts w:ascii="Times New Roman" w:eastAsia="Times New Roman" w:hAnsi="Times New Roman" w:cs="Times New Roman"/>
                <w:sz w:val="24"/>
                <w:szCs w:val="24"/>
                <w:lang w:val="x-none" w:eastAsia="x-none"/>
              </w:rPr>
            </w:pPr>
            <w:r w:rsidRPr="004D44CF">
              <w:rPr>
                <w:rFonts w:ascii="Times New Roman" w:eastAsia="Times New Roman" w:hAnsi="Times New Roman" w:cs="Times New Roman"/>
                <w:sz w:val="24"/>
                <w:szCs w:val="24"/>
                <w:lang w:val="x-none" w:eastAsia="x-none"/>
              </w:rPr>
              <w:t>Сущность понятия финансовой грамотности. Цели и задачи формирования финансовой грамотности. Содержание основных понятий финансовой грамотности: человеческий капитал, потребности, блага и услуги, ресурсы, деньги, финансы, сбережения, кредит, налоги, баланс, активы, пассивы, доходы, расходы, прибыль, выручка, бюджет и его виды, дефицит, профицит</w:t>
            </w:r>
          </w:p>
          <w:p w14:paraId="6DE55F3A" w14:textId="77777777" w:rsidR="004D44CF" w:rsidRPr="004D44CF" w:rsidRDefault="004D44CF" w:rsidP="004D44CF">
            <w:pPr>
              <w:spacing w:after="0" w:line="240" w:lineRule="auto"/>
              <w:ind w:right="-1" w:firstLine="691"/>
              <w:jc w:val="both"/>
              <w:rPr>
                <w:rFonts w:ascii="Times New Roman" w:eastAsia="Times New Roman" w:hAnsi="Times New Roman" w:cs="Times New Roman"/>
                <w:sz w:val="24"/>
                <w:szCs w:val="24"/>
                <w:lang w:val="x-none" w:eastAsia="x-none"/>
              </w:rPr>
            </w:pPr>
            <w:r w:rsidRPr="004D44CF">
              <w:rPr>
                <w:rFonts w:ascii="Times New Roman" w:eastAsia="Times New Roman" w:hAnsi="Times New Roman" w:cs="Times New Roman"/>
                <w:sz w:val="24"/>
                <w:szCs w:val="24"/>
                <w:lang w:val="x-none" w:eastAsia="x-none"/>
              </w:rPr>
              <w:t xml:space="preserve">Ограниченность ресурсов и проблема их выбора. Понятие планирования и его виды: краткосрочное, среднесрочное и долгосрочное. </w:t>
            </w:r>
            <w:r w:rsidRPr="004D44CF">
              <w:rPr>
                <w:rFonts w:ascii="Times New Roman" w:eastAsia="Times New Roman" w:hAnsi="Times New Roman" w:cs="Times New Roman"/>
                <w:sz w:val="24"/>
                <w:szCs w:val="24"/>
                <w:lang w:val="en-US" w:eastAsia="x-none"/>
              </w:rPr>
              <w:t>SWOT</w:t>
            </w:r>
            <w:r w:rsidRPr="004D44CF">
              <w:rPr>
                <w:rFonts w:ascii="Times New Roman" w:eastAsia="Times New Roman" w:hAnsi="Times New Roman" w:cs="Times New Roman"/>
                <w:sz w:val="24"/>
                <w:szCs w:val="24"/>
                <w:lang w:val="x-none" w:eastAsia="x-none"/>
              </w:rPr>
              <w:t xml:space="preserve"> – анализ</w:t>
            </w:r>
          </w:p>
          <w:p w14:paraId="138323DE" w14:textId="77777777" w:rsidR="004D44CF" w:rsidRPr="004D44CF" w:rsidRDefault="004D44CF" w:rsidP="004D44CF">
            <w:pPr>
              <w:spacing w:after="0" w:line="240" w:lineRule="auto"/>
              <w:ind w:right="-1" w:firstLine="691"/>
              <w:jc w:val="both"/>
              <w:rPr>
                <w:rFonts w:ascii="Times New Roman" w:eastAsia="Times New Roman" w:hAnsi="Times New Roman" w:cs="Times New Roman"/>
                <w:sz w:val="24"/>
                <w:szCs w:val="24"/>
                <w:lang w:val="x-none" w:eastAsia="x-none"/>
              </w:rPr>
            </w:pPr>
            <w:r w:rsidRPr="004D44CF">
              <w:rPr>
                <w:rFonts w:ascii="Times New Roman" w:eastAsia="Times New Roman" w:hAnsi="Times New Roman" w:cs="Times New Roman"/>
                <w:sz w:val="24"/>
                <w:szCs w:val="24"/>
                <w:lang w:val="x-none" w:eastAsia="x-none"/>
              </w:rPr>
              <w:t>Основные законодательные акты, регламентирующие вопросы финансовой грамотности в Российской Федерации.</w:t>
            </w:r>
            <w:r w:rsidRPr="004D44CF">
              <w:rPr>
                <w:rFonts w:ascii="Times New Roman" w:eastAsia="Times New Roman" w:hAnsi="Times New Roman" w:cs="Times New Roman"/>
                <w:sz w:val="24"/>
                <w:szCs w:val="24"/>
                <w:lang w:eastAsia="x-none"/>
              </w:rPr>
              <w:t xml:space="preserve"> </w:t>
            </w:r>
            <w:r w:rsidRPr="004D44CF">
              <w:rPr>
                <w:rFonts w:ascii="Times New Roman" w:eastAsia="Times New Roman" w:hAnsi="Times New Roman" w:cs="Times New Roman"/>
                <w:sz w:val="24"/>
                <w:szCs w:val="24"/>
                <w:lang w:val="x-none" w:eastAsia="x-none"/>
              </w:rPr>
              <w:t>Международный опыт повышения уровня финансовой грамотности населения</w:t>
            </w:r>
          </w:p>
        </w:tc>
        <w:tc>
          <w:tcPr>
            <w:tcW w:w="614" w:type="pct"/>
            <w:tcBorders>
              <w:top w:val="single" w:sz="4" w:space="0" w:color="auto"/>
              <w:left w:val="single" w:sz="4" w:space="0" w:color="auto"/>
              <w:right w:val="single" w:sz="4" w:space="0" w:color="auto"/>
            </w:tcBorders>
            <w:vAlign w:val="center"/>
            <w:hideMark/>
          </w:tcPr>
          <w:p w14:paraId="2903AF6D" w14:textId="77777777" w:rsidR="004D44CF" w:rsidRPr="004D44CF" w:rsidRDefault="004D44CF" w:rsidP="004D44CF">
            <w:pPr>
              <w:suppressAutoHyphens/>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2</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D6DAFC8"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36871EB9"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68A1E809"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264F854D" w14:textId="77777777" w:rsidR="004D44CF" w:rsidRPr="004D44CF" w:rsidRDefault="004D44CF" w:rsidP="004D44CF">
            <w:pPr>
              <w:spacing w:after="0" w:line="240" w:lineRule="auto"/>
              <w:ind w:right="-1"/>
              <w:jc w:val="both"/>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bCs/>
                <w:sz w:val="24"/>
                <w:szCs w:val="24"/>
                <w:lang w:eastAsia="ru-RU"/>
              </w:rPr>
              <w:t>В том числе практических занятий</w:t>
            </w:r>
          </w:p>
        </w:tc>
        <w:tc>
          <w:tcPr>
            <w:tcW w:w="614" w:type="pct"/>
            <w:tcBorders>
              <w:top w:val="single" w:sz="4" w:space="0" w:color="auto"/>
              <w:left w:val="single" w:sz="4" w:space="0" w:color="auto"/>
              <w:bottom w:val="single" w:sz="4" w:space="0" w:color="auto"/>
              <w:right w:val="single" w:sz="4" w:space="0" w:color="auto"/>
            </w:tcBorders>
            <w:vAlign w:val="center"/>
            <w:hideMark/>
          </w:tcPr>
          <w:p w14:paraId="53B9A141" w14:textId="0B896BF3" w:rsidR="004D44CF" w:rsidRPr="004D44CF" w:rsidRDefault="00B4108C" w:rsidP="004D44CF">
            <w:pPr>
              <w:suppressAutoHyphens/>
              <w:spacing w:after="0" w:line="240" w:lineRule="auto"/>
              <w:ind w:right="-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36C22FE"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148C9931"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78B27EBD"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vAlign w:val="bottom"/>
            <w:hideMark/>
          </w:tcPr>
          <w:p w14:paraId="72B50933" w14:textId="77777777" w:rsidR="004D44CF" w:rsidRPr="004D44CF" w:rsidRDefault="004D44CF" w:rsidP="004D44CF">
            <w:pPr>
              <w:spacing w:after="0" w:line="240" w:lineRule="auto"/>
              <w:ind w:right="-1"/>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Практическое занятие № 1. Проведение SWOT – анализа при принятии решения поступления на обучение по выбранной специальности</w:t>
            </w:r>
          </w:p>
        </w:tc>
        <w:tc>
          <w:tcPr>
            <w:tcW w:w="614" w:type="pct"/>
            <w:tcBorders>
              <w:top w:val="single" w:sz="4" w:space="0" w:color="auto"/>
              <w:left w:val="single" w:sz="4" w:space="0" w:color="auto"/>
              <w:bottom w:val="single" w:sz="4" w:space="0" w:color="auto"/>
              <w:right w:val="single" w:sz="4" w:space="0" w:color="auto"/>
            </w:tcBorders>
            <w:vAlign w:val="center"/>
            <w:hideMark/>
          </w:tcPr>
          <w:p w14:paraId="262EE323" w14:textId="1EF9A0DD" w:rsidR="004D44CF" w:rsidRPr="004D44CF" w:rsidRDefault="00B4108C" w:rsidP="004D44CF">
            <w:pPr>
              <w:suppressAutoHyphens/>
              <w:spacing w:after="0" w:line="240" w:lineRule="auto"/>
              <w:ind w:right="-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6FCC880F"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6D7C6B6F" w14:textId="77777777" w:rsidTr="001D7579">
        <w:trPr>
          <w:trHeight w:val="371"/>
        </w:trPr>
        <w:tc>
          <w:tcPr>
            <w:tcW w:w="3753" w:type="pct"/>
            <w:gridSpan w:val="2"/>
            <w:tcBorders>
              <w:top w:val="single" w:sz="4" w:space="0" w:color="auto"/>
              <w:left w:val="single" w:sz="4" w:space="0" w:color="auto"/>
              <w:bottom w:val="single" w:sz="4" w:space="0" w:color="auto"/>
              <w:right w:val="single" w:sz="4" w:space="0" w:color="auto"/>
            </w:tcBorders>
            <w:hideMark/>
          </w:tcPr>
          <w:p w14:paraId="704A76F6"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Раздел 2. Место России в международной банковской системе</w:t>
            </w:r>
          </w:p>
        </w:tc>
        <w:tc>
          <w:tcPr>
            <w:tcW w:w="614" w:type="pct"/>
            <w:tcBorders>
              <w:top w:val="single" w:sz="4" w:space="0" w:color="auto"/>
              <w:left w:val="single" w:sz="4" w:space="0" w:color="auto"/>
              <w:bottom w:val="single" w:sz="4" w:space="0" w:color="auto"/>
              <w:right w:val="single" w:sz="4" w:space="0" w:color="auto"/>
            </w:tcBorders>
            <w:hideMark/>
          </w:tcPr>
          <w:p w14:paraId="73C2C04A" w14:textId="0DFB73B9" w:rsidR="004D44CF" w:rsidRPr="004D44CF" w:rsidRDefault="009A01A9" w:rsidP="004D44CF">
            <w:pPr>
              <w:spacing w:after="0" w:line="240" w:lineRule="auto"/>
              <w:ind w:right="-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r w:rsidR="00B4108C">
              <w:rPr>
                <w:rFonts w:ascii="Times New Roman" w:eastAsia="Times New Roman" w:hAnsi="Times New Roman" w:cs="Times New Roman"/>
                <w:b/>
                <w:bCs/>
                <w:sz w:val="24"/>
                <w:szCs w:val="24"/>
                <w:lang w:eastAsia="ru-RU"/>
              </w:rPr>
              <w:t>/2</w:t>
            </w:r>
          </w:p>
        </w:tc>
        <w:tc>
          <w:tcPr>
            <w:tcW w:w="633" w:type="pct"/>
            <w:tcBorders>
              <w:top w:val="single" w:sz="4" w:space="0" w:color="auto"/>
              <w:left w:val="single" w:sz="4" w:space="0" w:color="auto"/>
              <w:bottom w:val="single" w:sz="4" w:space="0" w:color="auto"/>
              <w:right w:val="single" w:sz="4" w:space="0" w:color="auto"/>
            </w:tcBorders>
          </w:tcPr>
          <w:p w14:paraId="1157B9B7" w14:textId="77777777" w:rsidR="004D44CF" w:rsidRPr="004D44CF" w:rsidRDefault="004D44CF" w:rsidP="004D44CF">
            <w:pPr>
              <w:spacing w:after="0" w:line="240" w:lineRule="auto"/>
              <w:ind w:right="-1"/>
              <w:jc w:val="center"/>
              <w:rPr>
                <w:rFonts w:ascii="Times New Roman" w:eastAsia="Times New Roman" w:hAnsi="Times New Roman" w:cs="Times New Roman"/>
                <w:b/>
                <w:bCs/>
                <w:sz w:val="24"/>
                <w:szCs w:val="24"/>
                <w:lang w:eastAsia="ru-RU"/>
              </w:rPr>
            </w:pPr>
          </w:p>
        </w:tc>
      </w:tr>
      <w:tr w:rsidR="004D44CF" w:rsidRPr="004D44CF" w14:paraId="32423F37" w14:textId="77777777" w:rsidTr="001D7579">
        <w:trPr>
          <w:trHeight w:val="20"/>
        </w:trPr>
        <w:tc>
          <w:tcPr>
            <w:tcW w:w="676" w:type="pct"/>
            <w:vMerge w:val="restart"/>
            <w:tcBorders>
              <w:top w:val="single" w:sz="4" w:space="0" w:color="auto"/>
              <w:left w:val="single" w:sz="4" w:space="0" w:color="auto"/>
              <w:bottom w:val="single" w:sz="4" w:space="0" w:color="auto"/>
              <w:right w:val="single" w:sz="4" w:space="0" w:color="auto"/>
            </w:tcBorders>
          </w:tcPr>
          <w:p w14:paraId="593265E0"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Тема 2.1.</w:t>
            </w:r>
          </w:p>
          <w:p w14:paraId="7D7B3995"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p w14:paraId="7B5D08F4"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sz w:val="24"/>
                <w:szCs w:val="24"/>
                <w:lang w:eastAsia="ru-RU"/>
              </w:rPr>
              <w:lastRenderedPageBreak/>
              <w:t>Банковская система Российской Федерации: структура, функции и виды банковских услуг</w:t>
            </w:r>
          </w:p>
        </w:tc>
        <w:tc>
          <w:tcPr>
            <w:tcW w:w="3077" w:type="pct"/>
            <w:tcBorders>
              <w:top w:val="single" w:sz="4" w:space="0" w:color="auto"/>
              <w:left w:val="single" w:sz="4" w:space="0" w:color="auto"/>
              <w:bottom w:val="single" w:sz="4" w:space="0" w:color="auto"/>
              <w:right w:val="single" w:sz="4" w:space="0" w:color="auto"/>
            </w:tcBorders>
            <w:hideMark/>
          </w:tcPr>
          <w:p w14:paraId="3B2D7459"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lastRenderedPageBreak/>
              <w:t>Содержание учебного материала</w:t>
            </w:r>
          </w:p>
        </w:tc>
        <w:tc>
          <w:tcPr>
            <w:tcW w:w="614" w:type="pct"/>
            <w:tcBorders>
              <w:top w:val="single" w:sz="4" w:space="0" w:color="auto"/>
              <w:left w:val="single" w:sz="4" w:space="0" w:color="auto"/>
              <w:bottom w:val="single" w:sz="4" w:space="0" w:color="auto"/>
              <w:right w:val="single" w:sz="4" w:space="0" w:color="auto"/>
            </w:tcBorders>
            <w:vAlign w:val="center"/>
            <w:hideMark/>
          </w:tcPr>
          <w:p w14:paraId="59D54FF9" w14:textId="77777777" w:rsidR="004D44CF" w:rsidRPr="004D44CF" w:rsidRDefault="004D44CF" w:rsidP="004D44CF">
            <w:pPr>
              <w:suppressAutoHyphens/>
              <w:spacing w:after="0" w:line="240" w:lineRule="auto"/>
              <w:ind w:right="-1"/>
              <w:jc w:val="center"/>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2</w:t>
            </w:r>
          </w:p>
        </w:tc>
        <w:tc>
          <w:tcPr>
            <w:tcW w:w="633" w:type="pct"/>
            <w:vMerge w:val="restart"/>
            <w:tcBorders>
              <w:top w:val="single" w:sz="4" w:space="0" w:color="auto"/>
              <w:left w:val="single" w:sz="4" w:space="0" w:color="auto"/>
              <w:bottom w:val="single" w:sz="4" w:space="0" w:color="auto"/>
              <w:right w:val="single" w:sz="4" w:space="0" w:color="auto"/>
            </w:tcBorders>
            <w:hideMark/>
          </w:tcPr>
          <w:p w14:paraId="6769F4E5"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01</w:t>
            </w:r>
          </w:p>
          <w:p w14:paraId="66E4F58B"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02</w:t>
            </w:r>
          </w:p>
          <w:p w14:paraId="78ACB51A"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03</w:t>
            </w:r>
          </w:p>
          <w:p w14:paraId="14AC9DF5"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lastRenderedPageBreak/>
              <w:t>ОК 05</w:t>
            </w:r>
          </w:p>
          <w:p w14:paraId="3D348F0E"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09</w:t>
            </w:r>
          </w:p>
          <w:p w14:paraId="2460D7C4"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65EEEEF0"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327FDF9F"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6EB2AAE7" w14:textId="77777777" w:rsidR="004D44CF" w:rsidRPr="004D44CF" w:rsidRDefault="004D44CF" w:rsidP="004D44CF">
            <w:pPr>
              <w:spacing w:after="0" w:line="240" w:lineRule="auto"/>
              <w:ind w:right="-1" w:firstLine="550"/>
              <w:jc w:val="both"/>
              <w:rPr>
                <w:rFonts w:ascii="Times New Roman" w:eastAsia="Times New Roman" w:hAnsi="Times New Roman" w:cs="Times New Roman"/>
                <w:sz w:val="24"/>
                <w:szCs w:val="24"/>
                <w:lang w:val="x-none" w:eastAsia="x-none"/>
              </w:rPr>
            </w:pPr>
            <w:r w:rsidRPr="004D44CF">
              <w:rPr>
                <w:rFonts w:ascii="Times New Roman" w:eastAsia="Times New Roman" w:hAnsi="Times New Roman" w:cs="Times New Roman"/>
                <w:sz w:val="24"/>
                <w:szCs w:val="24"/>
                <w:lang w:val="x-none" w:eastAsia="x-none"/>
              </w:rPr>
              <w:t xml:space="preserve">История возникновения банков. Роль банков в создании и функционировании рынка капитала. Структура современной банковской системы и ее функции. Виды </w:t>
            </w:r>
            <w:r w:rsidRPr="004D44CF">
              <w:rPr>
                <w:rFonts w:ascii="Times New Roman" w:eastAsia="Times New Roman" w:hAnsi="Times New Roman" w:cs="Times New Roman"/>
                <w:sz w:val="24"/>
                <w:szCs w:val="24"/>
                <w:lang w:val="x-none" w:eastAsia="x-none"/>
              </w:rPr>
              <w:lastRenderedPageBreak/>
              <w:t>банковских организаций. Понятие ключевой ставки. Правовые основы банковской деятельности</w:t>
            </w:r>
          </w:p>
        </w:tc>
        <w:tc>
          <w:tcPr>
            <w:tcW w:w="614" w:type="pct"/>
            <w:tcBorders>
              <w:top w:val="single" w:sz="4" w:space="0" w:color="auto"/>
              <w:left w:val="single" w:sz="4" w:space="0" w:color="auto"/>
              <w:bottom w:val="single" w:sz="4" w:space="0" w:color="auto"/>
              <w:right w:val="single" w:sz="4" w:space="0" w:color="auto"/>
            </w:tcBorders>
            <w:vAlign w:val="center"/>
            <w:hideMark/>
          </w:tcPr>
          <w:p w14:paraId="57535F72" w14:textId="77777777" w:rsidR="004D44CF" w:rsidRPr="004D44CF" w:rsidRDefault="004D44CF" w:rsidP="004D44CF">
            <w:pPr>
              <w:suppressAutoHyphens/>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lastRenderedPageBreak/>
              <w:t>2</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4817840"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4E246F28" w14:textId="77777777" w:rsidTr="001D7579">
        <w:trPr>
          <w:trHeight w:val="20"/>
        </w:trPr>
        <w:tc>
          <w:tcPr>
            <w:tcW w:w="676" w:type="pct"/>
            <w:vMerge w:val="restart"/>
            <w:tcBorders>
              <w:top w:val="single" w:sz="4" w:space="0" w:color="auto"/>
              <w:left w:val="single" w:sz="4" w:space="0" w:color="auto"/>
              <w:bottom w:val="single" w:sz="4" w:space="0" w:color="auto"/>
              <w:right w:val="single" w:sz="4" w:space="0" w:color="auto"/>
            </w:tcBorders>
            <w:hideMark/>
          </w:tcPr>
          <w:p w14:paraId="6A142CD1"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Тема № 2.2.</w:t>
            </w:r>
          </w:p>
          <w:p w14:paraId="23084058"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p w14:paraId="0E993176"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Cs/>
                <w:sz w:val="24"/>
                <w:szCs w:val="24"/>
                <w:lang w:eastAsia="ru-RU"/>
              </w:rPr>
              <w:t>Основные виды банковских операций</w:t>
            </w:r>
          </w:p>
        </w:tc>
        <w:tc>
          <w:tcPr>
            <w:tcW w:w="3077" w:type="pct"/>
            <w:tcBorders>
              <w:top w:val="single" w:sz="4" w:space="0" w:color="auto"/>
              <w:left w:val="single" w:sz="4" w:space="0" w:color="auto"/>
              <w:bottom w:val="single" w:sz="4" w:space="0" w:color="auto"/>
              <w:right w:val="single" w:sz="4" w:space="0" w:color="auto"/>
            </w:tcBorders>
            <w:hideMark/>
          </w:tcPr>
          <w:p w14:paraId="260B25E7"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 xml:space="preserve">Содержание учебного материала </w:t>
            </w:r>
          </w:p>
        </w:tc>
        <w:tc>
          <w:tcPr>
            <w:tcW w:w="614" w:type="pct"/>
            <w:tcBorders>
              <w:top w:val="single" w:sz="4" w:space="0" w:color="auto"/>
              <w:left w:val="single" w:sz="4" w:space="0" w:color="auto"/>
              <w:bottom w:val="single" w:sz="4" w:space="0" w:color="auto"/>
              <w:right w:val="single" w:sz="4" w:space="0" w:color="auto"/>
            </w:tcBorders>
            <w:vAlign w:val="center"/>
          </w:tcPr>
          <w:p w14:paraId="14B9E4F0" w14:textId="289413EF" w:rsidR="004D44CF" w:rsidRPr="004D44CF" w:rsidRDefault="00B4108C" w:rsidP="004D44CF">
            <w:pPr>
              <w:spacing w:after="0" w:line="240" w:lineRule="auto"/>
              <w:ind w:right="-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633" w:type="pct"/>
            <w:vMerge w:val="restart"/>
            <w:tcBorders>
              <w:top w:val="single" w:sz="4" w:space="0" w:color="auto"/>
              <w:left w:val="single" w:sz="4" w:space="0" w:color="auto"/>
              <w:bottom w:val="single" w:sz="4" w:space="0" w:color="auto"/>
              <w:right w:val="single" w:sz="4" w:space="0" w:color="auto"/>
            </w:tcBorders>
            <w:hideMark/>
          </w:tcPr>
          <w:p w14:paraId="3A9092BF"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01</w:t>
            </w:r>
          </w:p>
          <w:p w14:paraId="575A6EC5"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02</w:t>
            </w:r>
          </w:p>
          <w:p w14:paraId="43585D0C"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03</w:t>
            </w:r>
          </w:p>
          <w:p w14:paraId="2FF67B43"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04</w:t>
            </w:r>
          </w:p>
          <w:p w14:paraId="1DE39461"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05</w:t>
            </w:r>
          </w:p>
          <w:p w14:paraId="3EC01B50"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06</w:t>
            </w:r>
          </w:p>
          <w:p w14:paraId="6AE4B03D"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09</w:t>
            </w:r>
          </w:p>
          <w:p w14:paraId="624A0EBE"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16D749BF"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66C92D17"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4ED3CA35" w14:textId="77777777" w:rsidR="004D44CF" w:rsidRPr="004D44CF" w:rsidRDefault="004D44CF" w:rsidP="004D44CF">
            <w:pPr>
              <w:numPr>
                <w:ilvl w:val="0"/>
                <w:numId w:val="2"/>
              </w:numPr>
              <w:spacing w:after="0" w:line="240" w:lineRule="auto"/>
              <w:ind w:right="-1"/>
              <w:jc w:val="both"/>
              <w:rPr>
                <w:rFonts w:ascii="Times New Roman" w:eastAsia="Times New Roman" w:hAnsi="Times New Roman" w:cs="Times New Roman"/>
                <w:bCs/>
                <w:sz w:val="24"/>
                <w:szCs w:val="24"/>
                <w:lang w:val="x-none" w:eastAsia="x-none"/>
              </w:rPr>
            </w:pPr>
            <w:r w:rsidRPr="004D44CF">
              <w:rPr>
                <w:rFonts w:ascii="Times New Roman" w:eastAsia="Times New Roman" w:hAnsi="Times New Roman" w:cs="Times New Roman"/>
                <w:bCs/>
                <w:sz w:val="24"/>
                <w:szCs w:val="24"/>
                <w:lang w:val="x-none" w:eastAsia="x-none"/>
              </w:rPr>
              <w:t>Депозит и его виды. Экономическая сущность понятий: сбережения, депозитная карта, вкладчик, индекс потребительских цен, инфляция, номинальная и реальная ставки по депозиту, капитализация, ликвидность</w:t>
            </w:r>
          </w:p>
        </w:tc>
        <w:tc>
          <w:tcPr>
            <w:tcW w:w="614" w:type="pct"/>
            <w:vMerge w:val="restart"/>
            <w:tcBorders>
              <w:top w:val="single" w:sz="4" w:space="0" w:color="auto"/>
              <w:left w:val="single" w:sz="4" w:space="0" w:color="auto"/>
              <w:right w:val="single" w:sz="4" w:space="0" w:color="auto"/>
            </w:tcBorders>
            <w:vAlign w:val="center"/>
            <w:hideMark/>
          </w:tcPr>
          <w:p w14:paraId="2E0140F3"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4</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1258120"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1751EAEC"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5C34E2CD"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73EDC393" w14:textId="77777777" w:rsidR="004D44CF" w:rsidRPr="004D44CF" w:rsidRDefault="004D44CF" w:rsidP="004D44CF">
            <w:pPr>
              <w:numPr>
                <w:ilvl w:val="0"/>
                <w:numId w:val="2"/>
              </w:numPr>
              <w:spacing w:after="0" w:line="240" w:lineRule="auto"/>
              <w:ind w:right="-1"/>
              <w:jc w:val="both"/>
              <w:rPr>
                <w:rFonts w:ascii="Times New Roman" w:eastAsia="Times New Roman" w:hAnsi="Times New Roman" w:cs="Times New Roman"/>
                <w:bCs/>
                <w:sz w:val="24"/>
                <w:szCs w:val="24"/>
                <w:lang w:val="x-none" w:eastAsia="x-none"/>
              </w:rPr>
            </w:pPr>
            <w:r w:rsidRPr="004D44CF">
              <w:rPr>
                <w:rFonts w:ascii="Times New Roman" w:eastAsia="Times New Roman" w:hAnsi="Times New Roman" w:cs="Times New Roman"/>
                <w:bCs/>
                <w:sz w:val="24"/>
                <w:szCs w:val="24"/>
                <w:lang w:val="x-none" w:eastAsia="x-none"/>
              </w:rPr>
              <w:t>Кредит и его виды. Принципы кредитования. Виды схем погашения платежей по кредиту. Содержание основных понятий банковских операций: заемщик, кредитор, кредитная история, кредитный договор, микрофинансовые организации, кредитные риски</w:t>
            </w:r>
          </w:p>
        </w:tc>
        <w:tc>
          <w:tcPr>
            <w:tcW w:w="614" w:type="pct"/>
            <w:vMerge/>
            <w:tcBorders>
              <w:left w:val="single" w:sz="4" w:space="0" w:color="auto"/>
              <w:right w:val="single" w:sz="4" w:space="0" w:color="auto"/>
            </w:tcBorders>
            <w:vAlign w:val="center"/>
            <w:hideMark/>
          </w:tcPr>
          <w:p w14:paraId="0374D28C"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3BDE6F4"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1508E4AF" w14:textId="77777777" w:rsidTr="001D7579">
        <w:trPr>
          <w:trHeight w:val="690"/>
        </w:trPr>
        <w:tc>
          <w:tcPr>
            <w:tcW w:w="676" w:type="pct"/>
            <w:vMerge/>
            <w:tcBorders>
              <w:top w:val="single" w:sz="4" w:space="0" w:color="auto"/>
              <w:left w:val="single" w:sz="4" w:space="0" w:color="auto"/>
              <w:bottom w:val="single" w:sz="4" w:space="0" w:color="auto"/>
              <w:right w:val="single" w:sz="4" w:space="0" w:color="auto"/>
            </w:tcBorders>
            <w:vAlign w:val="center"/>
          </w:tcPr>
          <w:p w14:paraId="3CAE0FC4"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right w:val="single" w:sz="4" w:space="0" w:color="auto"/>
            </w:tcBorders>
          </w:tcPr>
          <w:p w14:paraId="7C9F963C" w14:textId="77777777" w:rsidR="004D44CF" w:rsidRPr="004D44CF" w:rsidRDefault="004D44CF" w:rsidP="004D44CF">
            <w:pPr>
              <w:numPr>
                <w:ilvl w:val="0"/>
                <w:numId w:val="2"/>
              </w:numPr>
              <w:spacing w:after="0" w:line="240" w:lineRule="auto"/>
              <w:ind w:right="-1"/>
              <w:jc w:val="both"/>
              <w:rPr>
                <w:rFonts w:ascii="Times New Roman" w:eastAsia="Times New Roman" w:hAnsi="Times New Roman" w:cs="Times New Roman"/>
                <w:bCs/>
                <w:sz w:val="24"/>
                <w:szCs w:val="24"/>
                <w:lang w:val="x-none" w:eastAsia="x-none"/>
              </w:rPr>
            </w:pPr>
            <w:r w:rsidRPr="004D44CF">
              <w:rPr>
                <w:rFonts w:ascii="Times New Roman" w:eastAsia="Times New Roman" w:hAnsi="Times New Roman" w:cs="Times New Roman"/>
                <w:bCs/>
                <w:sz w:val="24"/>
                <w:szCs w:val="24"/>
                <w:lang w:val="x-none" w:eastAsia="x-none"/>
              </w:rPr>
              <w:t>Расчетно-кассовые операции и их значение. Виды платежных средств: чеки, электронные деньги, банковская ячейка, денежные переводы, овердрафт. Риски при использовании интернет-банкинга. Финансовое мошенничество и правила личной финансовой безопасности</w:t>
            </w:r>
          </w:p>
        </w:tc>
        <w:tc>
          <w:tcPr>
            <w:tcW w:w="614" w:type="pct"/>
            <w:vMerge/>
            <w:tcBorders>
              <w:left w:val="single" w:sz="4" w:space="0" w:color="auto"/>
              <w:right w:val="single" w:sz="4" w:space="0" w:color="auto"/>
            </w:tcBorders>
            <w:vAlign w:val="center"/>
          </w:tcPr>
          <w:p w14:paraId="1153794E"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p>
        </w:tc>
        <w:tc>
          <w:tcPr>
            <w:tcW w:w="633" w:type="pct"/>
            <w:vMerge/>
            <w:tcBorders>
              <w:top w:val="single" w:sz="4" w:space="0" w:color="auto"/>
              <w:left w:val="single" w:sz="4" w:space="0" w:color="auto"/>
              <w:bottom w:val="single" w:sz="4" w:space="0" w:color="auto"/>
              <w:right w:val="single" w:sz="4" w:space="0" w:color="auto"/>
            </w:tcBorders>
            <w:vAlign w:val="center"/>
          </w:tcPr>
          <w:p w14:paraId="4A616267"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75F0A832"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1139CA32"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710E919D" w14:textId="77777777" w:rsidR="004D44CF" w:rsidRPr="004D44CF" w:rsidRDefault="004D44CF" w:rsidP="004D44CF">
            <w:pPr>
              <w:spacing w:after="0" w:line="240" w:lineRule="auto"/>
              <w:ind w:right="-1"/>
              <w:jc w:val="both"/>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bCs/>
                <w:sz w:val="24"/>
                <w:szCs w:val="24"/>
                <w:lang w:eastAsia="ru-RU"/>
              </w:rPr>
              <w:t>В том числе практических занятий</w:t>
            </w:r>
          </w:p>
        </w:tc>
        <w:tc>
          <w:tcPr>
            <w:tcW w:w="614" w:type="pct"/>
            <w:tcBorders>
              <w:top w:val="single" w:sz="4" w:space="0" w:color="auto"/>
              <w:left w:val="single" w:sz="4" w:space="0" w:color="auto"/>
              <w:bottom w:val="single" w:sz="4" w:space="0" w:color="auto"/>
              <w:right w:val="single" w:sz="4" w:space="0" w:color="auto"/>
            </w:tcBorders>
            <w:vAlign w:val="center"/>
            <w:hideMark/>
          </w:tcPr>
          <w:p w14:paraId="56F52FBE" w14:textId="5144626C" w:rsidR="004D44CF" w:rsidRPr="004D44CF" w:rsidRDefault="009A01A9" w:rsidP="004D44CF">
            <w:pPr>
              <w:spacing w:after="0" w:line="240" w:lineRule="auto"/>
              <w:ind w:right="-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73561AB"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7160D274"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2C718685"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1A4255A4" w14:textId="77777777" w:rsidR="004D44CF" w:rsidRPr="004D44CF" w:rsidRDefault="004D44CF" w:rsidP="004D44CF">
            <w:pPr>
              <w:spacing w:after="0" w:line="240" w:lineRule="auto"/>
              <w:ind w:right="-1"/>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Практическое занятие № 2. Решение кейса «Выявление целесообразности кредитования в банке на основе расчета аннуитетных платежей»</w:t>
            </w:r>
          </w:p>
        </w:tc>
        <w:tc>
          <w:tcPr>
            <w:tcW w:w="614" w:type="pct"/>
            <w:tcBorders>
              <w:top w:val="single" w:sz="4" w:space="0" w:color="auto"/>
              <w:left w:val="single" w:sz="4" w:space="0" w:color="auto"/>
              <w:bottom w:val="single" w:sz="4" w:space="0" w:color="auto"/>
              <w:right w:val="single" w:sz="4" w:space="0" w:color="auto"/>
            </w:tcBorders>
            <w:vAlign w:val="center"/>
            <w:hideMark/>
          </w:tcPr>
          <w:p w14:paraId="7DDC2654" w14:textId="3075199D" w:rsidR="004D44CF" w:rsidRPr="004D44CF" w:rsidRDefault="009A01A9" w:rsidP="004D44CF">
            <w:pPr>
              <w:spacing w:after="0" w:line="240" w:lineRule="auto"/>
              <w:ind w:right="-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1B755BD"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642A00AE"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2A769F16"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vAlign w:val="bottom"/>
            <w:hideMark/>
          </w:tcPr>
          <w:p w14:paraId="23C1CB9C" w14:textId="77777777" w:rsidR="004D44CF" w:rsidRPr="004D44CF" w:rsidRDefault="004D44CF" w:rsidP="004D44CF">
            <w:pPr>
              <w:spacing w:after="0" w:line="240" w:lineRule="auto"/>
              <w:ind w:right="-1"/>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Практическое занятие № 3. Деловая игра «</w:t>
            </w:r>
            <w:proofErr w:type="spellStart"/>
            <w:r w:rsidRPr="004D44CF">
              <w:rPr>
                <w:rFonts w:ascii="Times New Roman" w:eastAsia="Times New Roman" w:hAnsi="Times New Roman" w:cs="Times New Roman"/>
                <w:bCs/>
                <w:sz w:val="24"/>
                <w:szCs w:val="24"/>
                <w:lang w:eastAsia="ru-RU"/>
              </w:rPr>
              <w:t>Расчетно</w:t>
            </w:r>
            <w:proofErr w:type="spellEnd"/>
            <w:r w:rsidRPr="004D44CF">
              <w:rPr>
                <w:rFonts w:ascii="Times New Roman" w:eastAsia="Times New Roman" w:hAnsi="Times New Roman" w:cs="Times New Roman"/>
                <w:bCs/>
                <w:sz w:val="24"/>
                <w:szCs w:val="24"/>
                <w:lang w:eastAsia="ru-RU"/>
              </w:rPr>
              <w:t xml:space="preserve"> - кассовое обслуживание в банке»/Деловая игра «Как не стать жертвой финансового мошенника»</w:t>
            </w:r>
            <w:r w:rsidRPr="004D44CF">
              <w:rPr>
                <w:rFonts w:ascii="Times New Roman" w:eastAsia="Times New Roman" w:hAnsi="Times New Roman" w:cs="Times New Roman"/>
                <w:bCs/>
                <w:sz w:val="24"/>
                <w:szCs w:val="24"/>
                <w:vertAlign w:val="superscript"/>
                <w:lang w:eastAsia="ru-RU"/>
              </w:rPr>
              <w:footnoteReference w:id="1"/>
            </w:r>
            <w:r w:rsidRPr="004D44CF">
              <w:rPr>
                <w:rFonts w:ascii="Times New Roman" w:eastAsia="Times New Roman" w:hAnsi="Times New Roman" w:cs="Times New Roman"/>
                <w:bCs/>
                <w:sz w:val="24"/>
                <w:szCs w:val="24"/>
                <w:lang w:eastAsia="ru-RU"/>
              </w:rPr>
              <w:t xml:space="preserve"> (выбор деловой игры осуществляется по желанию обучающихся)</w:t>
            </w:r>
          </w:p>
        </w:tc>
        <w:tc>
          <w:tcPr>
            <w:tcW w:w="614" w:type="pct"/>
            <w:tcBorders>
              <w:top w:val="single" w:sz="4" w:space="0" w:color="auto"/>
              <w:left w:val="single" w:sz="4" w:space="0" w:color="auto"/>
              <w:bottom w:val="single" w:sz="4" w:space="0" w:color="auto"/>
              <w:right w:val="single" w:sz="4" w:space="0" w:color="auto"/>
            </w:tcBorders>
            <w:vAlign w:val="center"/>
            <w:hideMark/>
          </w:tcPr>
          <w:p w14:paraId="5CACF77D" w14:textId="77777777" w:rsidR="004D44CF" w:rsidRPr="004D44CF" w:rsidRDefault="004D44CF" w:rsidP="004D44CF">
            <w:pPr>
              <w:spacing w:after="0" w:line="240" w:lineRule="auto"/>
              <w:ind w:right="-1"/>
              <w:jc w:val="center"/>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1</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29F4BC0"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bookmarkEnd w:id="7"/>
      <w:tr w:rsidR="004D44CF" w:rsidRPr="004D44CF" w14:paraId="7FD8E44F" w14:textId="77777777" w:rsidTr="001D7579">
        <w:trPr>
          <w:trHeight w:val="371"/>
        </w:trPr>
        <w:tc>
          <w:tcPr>
            <w:tcW w:w="3753" w:type="pct"/>
            <w:gridSpan w:val="2"/>
            <w:tcBorders>
              <w:top w:val="single" w:sz="4" w:space="0" w:color="auto"/>
              <w:left w:val="single" w:sz="4" w:space="0" w:color="auto"/>
              <w:bottom w:val="single" w:sz="4" w:space="0" w:color="auto"/>
              <w:right w:val="single" w:sz="4" w:space="0" w:color="auto"/>
            </w:tcBorders>
            <w:hideMark/>
          </w:tcPr>
          <w:p w14:paraId="43E58115"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Раздел 3. Налоговая система Российской Федерации</w:t>
            </w:r>
          </w:p>
        </w:tc>
        <w:tc>
          <w:tcPr>
            <w:tcW w:w="614" w:type="pct"/>
            <w:tcBorders>
              <w:top w:val="single" w:sz="4" w:space="0" w:color="auto"/>
              <w:left w:val="single" w:sz="4" w:space="0" w:color="auto"/>
              <w:bottom w:val="single" w:sz="4" w:space="0" w:color="auto"/>
              <w:right w:val="single" w:sz="4" w:space="0" w:color="auto"/>
            </w:tcBorders>
            <w:hideMark/>
          </w:tcPr>
          <w:p w14:paraId="5695E11D" w14:textId="02DD11A1" w:rsidR="004D44CF" w:rsidRPr="004D44CF" w:rsidRDefault="004D44CF" w:rsidP="004D44CF">
            <w:pPr>
              <w:spacing w:after="0" w:line="240"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2</w:t>
            </w:r>
          </w:p>
        </w:tc>
        <w:tc>
          <w:tcPr>
            <w:tcW w:w="633" w:type="pct"/>
            <w:tcBorders>
              <w:top w:val="single" w:sz="4" w:space="0" w:color="auto"/>
              <w:left w:val="single" w:sz="4" w:space="0" w:color="auto"/>
              <w:bottom w:val="single" w:sz="4" w:space="0" w:color="auto"/>
              <w:right w:val="single" w:sz="4" w:space="0" w:color="auto"/>
            </w:tcBorders>
          </w:tcPr>
          <w:p w14:paraId="4EE9F13F" w14:textId="77777777" w:rsidR="004D44CF" w:rsidRPr="004D44CF" w:rsidRDefault="004D44CF" w:rsidP="004D44CF">
            <w:pPr>
              <w:spacing w:after="0" w:line="240" w:lineRule="auto"/>
              <w:ind w:right="-1"/>
              <w:jc w:val="center"/>
              <w:rPr>
                <w:rFonts w:ascii="Times New Roman" w:eastAsia="Times New Roman" w:hAnsi="Times New Roman" w:cs="Times New Roman"/>
                <w:b/>
                <w:bCs/>
                <w:sz w:val="24"/>
                <w:szCs w:val="24"/>
                <w:lang w:eastAsia="ru-RU"/>
              </w:rPr>
            </w:pPr>
          </w:p>
        </w:tc>
      </w:tr>
      <w:tr w:rsidR="004D44CF" w:rsidRPr="004D44CF" w14:paraId="7B129A66" w14:textId="77777777" w:rsidTr="001D7579">
        <w:trPr>
          <w:trHeight w:val="20"/>
        </w:trPr>
        <w:tc>
          <w:tcPr>
            <w:tcW w:w="676" w:type="pct"/>
            <w:vMerge w:val="restart"/>
            <w:tcBorders>
              <w:top w:val="single" w:sz="4" w:space="0" w:color="auto"/>
              <w:left w:val="single" w:sz="4" w:space="0" w:color="auto"/>
              <w:bottom w:val="single" w:sz="4" w:space="0" w:color="auto"/>
              <w:right w:val="single" w:sz="4" w:space="0" w:color="auto"/>
            </w:tcBorders>
          </w:tcPr>
          <w:p w14:paraId="3EBBB684"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Тема 3.1.</w:t>
            </w:r>
          </w:p>
          <w:p w14:paraId="4255BDB2"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p w14:paraId="6E5B2409"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sz w:val="24"/>
                <w:szCs w:val="24"/>
                <w:lang w:eastAsia="ru-RU"/>
              </w:rPr>
              <w:t>Система налогообложения физических лиц</w:t>
            </w:r>
          </w:p>
        </w:tc>
        <w:tc>
          <w:tcPr>
            <w:tcW w:w="3077" w:type="pct"/>
            <w:tcBorders>
              <w:top w:val="single" w:sz="4" w:space="0" w:color="auto"/>
              <w:left w:val="single" w:sz="4" w:space="0" w:color="auto"/>
              <w:bottom w:val="single" w:sz="4" w:space="0" w:color="auto"/>
              <w:right w:val="single" w:sz="4" w:space="0" w:color="auto"/>
            </w:tcBorders>
            <w:hideMark/>
          </w:tcPr>
          <w:p w14:paraId="39826D53"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Содержание учебного материала</w:t>
            </w:r>
          </w:p>
        </w:tc>
        <w:tc>
          <w:tcPr>
            <w:tcW w:w="614" w:type="pct"/>
            <w:tcBorders>
              <w:top w:val="single" w:sz="4" w:space="0" w:color="auto"/>
              <w:left w:val="single" w:sz="4" w:space="0" w:color="auto"/>
              <w:bottom w:val="single" w:sz="4" w:space="0" w:color="auto"/>
              <w:right w:val="single" w:sz="4" w:space="0" w:color="auto"/>
            </w:tcBorders>
            <w:vAlign w:val="center"/>
            <w:hideMark/>
          </w:tcPr>
          <w:p w14:paraId="5BA8CCF6" w14:textId="77777777" w:rsidR="004D44CF" w:rsidRPr="004D44CF" w:rsidRDefault="004D44CF" w:rsidP="004D44CF">
            <w:pPr>
              <w:suppressAutoHyphens/>
              <w:spacing w:after="0" w:line="240" w:lineRule="auto"/>
              <w:ind w:right="-1"/>
              <w:jc w:val="center"/>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2</w:t>
            </w:r>
          </w:p>
        </w:tc>
        <w:tc>
          <w:tcPr>
            <w:tcW w:w="633" w:type="pct"/>
            <w:vMerge w:val="restart"/>
            <w:tcBorders>
              <w:top w:val="single" w:sz="4" w:space="0" w:color="auto"/>
              <w:left w:val="single" w:sz="4" w:space="0" w:color="auto"/>
              <w:bottom w:val="single" w:sz="4" w:space="0" w:color="auto"/>
              <w:right w:val="single" w:sz="4" w:space="0" w:color="auto"/>
            </w:tcBorders>
            <w:hideMark/>
          </w:tcPr>
          <w:p w14:paraId="75CBE1F7" w14:textId="77777777" w:rsidR="004D44CF" w:rsidRPr="004D44CF" w:rsidRDefault="004D44CF" w:rsidP="004D44CF">
            <w:pPr>
              <w:spacing w:after="0" w:line="240" w:lineRule="auto"/>
              <w:ind w:left="-46" w:right="-1" w:firstLine="46"/>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01</w:t>
            </w:r>
          </w:p>
          <w:p w14:paraId="29A8B073" w14:textId="77777777" w:rsidR="004D44CF" w:rsidRPr="004D44CF" w:rsidRDefault="004D44CF" w:rsidP="004D44CF">
            <w:pPr>
              <w:spacing w:after="0" w:line="240" w:lineRule="auto"/>
              <w:ind w:left="-46" w:right="-1" w:firstLine="46"/>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02</w:t>
            </w:r>
          </w:p>
          <w:p w14:paraId="4785FF06" w14:textId="77777777" w:rsidR="004D44CF" w:rsidRPr="004D44CF" w:rsidRDefault="004D44CF" w:rsidP="004D44CF">
            <w:pPr>
              <w:spacing w:after="0" w:line="240" w:lineRule="auto"/>
              <w:ind w:left="-46" w:right="-1" w:firstLine="46"/>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03</w:t>
            </w:r>
          </w:p>
          <w:p w14:paraId="7A955B73" w14:textId="77777777" w:rsidR="004D44CF" w:rsidRPr="004D44CF" w:rsidRDefault="004D44CF" w:rsidP="004D44CF">
            <w:pPr>
              <w:spacing w:after="0" w:line="240" w:lineRule="auto"/>
              <w:ind w:left="-46" w:right="-1" w:firstLine="46"/>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05</w:t>
            </w:r>
          </w:p>
          <w:p w14:paraId="4EE2358D" w14:textId="77777777" w:rsidR="004D44CF" w:rsidRPr="004D44CF" w:rsidRDefault="004D44CF" w:rsidP="004D44CF">
            <w:pPr>
              <w:spacing w:after="0" w:line="240" w:lineRule="auto"/>
              <w:ind w:left="-46" w:right="-1" w:firstLine="46"/>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06</w:t>
            </w:r>
          </w:p>
          <w:p w14:paraId="572D35EB" w14:textId="77777777" w:rsidR="004D44CF" w:rsidRPr="004D44CF" w:rsidRDefault="004D44CF" w:rsidP="004D44CF">
            <w:pPr>
              <w:spacing w:after="0" w:line="240" w:lineRule="auto"/>
              <w:ind w:left="-46" w:right="-1" w:firstLine="46"/>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09</w:t>
            </w:r>
          </w:p>
          <w:p w14:paraId="7C7A4E16" w14:textId="77777777" w:rsidR="004D44CF" w:rsidRPr="004D44CF" w:rsidRDefault="004D44CF" w:rsidP="004D44CF">
            <w:pPr>
              <w:spacing w:after="0" w:line="240" w:lineRule="auto"/>
              <w:ind w:left="-46" w:right="-1" w:firstLine="46"/>
              <w:jc w:val="center"/>
              <w:rPr>
                <w:rFonts w:ascii="Times New Roman" w:eastAsia="Times New Roman" w:hAnsi="Times New Roman" w:cs="Times New Roman"/>
                <w:b/>
                <w:sz w:val="24"/>
                <w:szCs w:val="24"/>
                <w:lang w:eastAsia="ru-RU"/>
              </w:rPr>
            </w:pPr>
          </w:p>
        </w:tc>
      </w:tr>
      <w:tr w:rsidR="004D44CF" w:rsidRPr="004D44CF" w14:paraId="0D16CE99"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13BA375D"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69EAAB72" w14:textId="77777777" w:rsidR="004D44CF" w:rsidRPr="004D44CF" w:rsidRDefault="004D44CF" w:rsidP="004D44CF">
            <w:pPr>
              <w:spacing w:after="0" w:line="240" w:lineRule="auto"/>
              <w:ind w:right="-1" w:firstLine="550"/>
              <w:jc w:val="both"/>
              <w:rPr>
                <w:rFonts w:ascii="Times New Roman" w:eastAsia="Times New Roman" w:hAnsi="Times New Roman" w:cs="Times New Roman"/>
                <w:sz w:val="24"/>
                <w:szCs w:val="24"/>
                <w:lang w:val="x-none" w:eastAsia="x-none"/>
              </w:rPr>
            </w:pPr>
            <w:r w:rsidRPr="004D44CF">
              <w:rPr>
                <w:rFonts w:ascii="Times New Roman" w:eastAsia="Times New Roman" w:hAnsi="Times New Roman" w:cs="Times New Roman"/>
                <w:sz w:val="24"/>
                <w:szCs w:val="24"/>
                <w:lang w:val="x-none" w:eastAsia="x-none"/>
              </w:rPr>
              <w:t>Экономическая сущность понятия налог. Субъект, объект и предмет налогообложения. Принципы построения налоговой системы, ее структура и функции. Классификация налогов по уровню управления. Виды налогов для физических лиц. Налоговая декларация. Налоговые льготы и налоговые вычеты для физических лиц</w:t>
            </w:r>
          </w:p>
        </w:tc>
        <w:tc>
          <w:tcPr>
            <w:tcW w:w="614" w:type="pct"/>
            <w:tcBorders>
              <w:top w:val="single" w:sz="4" w:space="0" w:color="auto"/>
              <w:left w:val="single" w:sz="4" w:space="0" w:color="auto"/>
              <w:bottom w:val="single" w:sz="4" w:space="0" w:color="auto"/>
              <w:right w:val="single" w:sz="4" w:space="0" w:color="auto"/>
            </w:tcBorders>
            <w:vAlign w:val="center"/>
            <w:hideMark/>
          </w:tcPr>
          <w:p w14:paraId="6AC02B3F" w14:textId="77777777" w:rsidR="004D44CF" w:rsidRPr="004D44CF" w:rsidRDefault="004D44CF" w:rsidP="004D44CF">
            <w:pPr>
              <w:suppressAutoHyphens/>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2</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6948133C"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348A0C43" w14:textId="77777777" w:rsidTr="001D7579">
        <w:trPr>
          <w:trHeight w:val="371"/>
        </w:trPr>
        <w:tc>
          <w:tcPr>
            <w:tcW w:w="3753" w:type="pct"/>
            <w:gridSpan w:val="2"/>
            <w:tcBorders>
              <w:top w:val="single" w:sz="4" w:space="0" w:color="auto"/>
              <w:left w:val="single" w:sz="4" w:space="0" w:color="auto"/>
              <w:bottom w:val="single" w:sz="4" w:space="0" w:color="auto"/>
              <w:right w:val="single" w:sz="4" w:space="0" w:color="auto"/>
            </w:tcBorders>
            <w:hideMark/>
          </w:tcPr>
          <w:p w14:paraId="6BB0327C"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Раздел 4. Инвестиции: формирование стратегии инвестирования и инструменты для ее реализации</w:t>
            </w:r>
          </w:p>
        </w:tc>
        <w:tc>
          <w:tcPr>
            <w:tcW w:w="614" w:type="pct"/>
            <w:tcBorders>
              <w:top w:val="single" w:sz="4" w:space="0" w:color="auto"/>
              <w:left w:val="single" w:sz="4" w:space="0" w:color="auto"/>
              <w:bottom w:val="single" w:sz="4" w:space="0" w:color="auto"/>
              <w:right w:val="single" w:sz="4" w:space="0" w:color="auto"/>
            </w:tcBorders>
            <w:hideMark/>
          </w:tcPr>
          <w:p w14:paraId="618DB6EE" w14:textId="1BAE9C81" w:rsidR="004D44CF" w:rsidRPr="004D44CF" w:rsidRDefault="004D44CF" w:rsidP="004D44CF">
            <w:pPr>
              <w:spacing w:after="0" w:line="240"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1</w:t>
            </w:r>
            <w:r w:rsidR="009A01A9">
              <w:rPr>
                <w:rFonts w:ascii="Times New Roman" w:eastAsia="Times New Roman" w:hAnsi="Times New Roman" w:cs="Times New Roman"/>
                <w:b/>
                <w:bCs/>
                <w:sz w:val="24"/>
                <w:szCs w:val="24"/>
                <w:lang w:eastAsia="ru-RU"/>
              </w:rPr>
              <w:t>2</w:t>
            </w:r>
            <w:r w:rsidRPr="004D44CF">
              <w:rPr>
                <w:rFonts w:ascii="Times New Roman" w:eastAsia="Times New Roman" w:hAnsi="Times New Roman" w:cs="Times New Roman"/>
                <w:b/>
                <w:bCs/>
                <w:sz w:val="24"/>
                <w:szCs w:val="24"/>
                <w:lang w:eastAsia="ru-RU"/>
              </w:rPr>
              <w:t>/</w:t>
            </w:r>
            <w:r w:rsidR="009A01A9">
              <w:rPr>
                <w:rFonts w:ascii="Times New Roman" w:eastAsia="Times New Roman" w:hAnsi="Times New Roman" w:cs="Times New Roman"/>
                <w:b/>
                <w:bCs/>
                <w:sz w:val="24"/>
                <w:szCs w:val="24"/>
                <w:lang w:eastAsia="ru-RU"/>
              </w:rPr>
              <w:t>6</w:t>
            </w:r>
          </w:p>
        </w:tc>
        <w:tc>
          <w:tcPr>
            <w:tcW w:w="633" w:type="pct"/>
            <w:tcBorders>
              <w:top w:val="single" w:sz="4" w:space="0" w:color="auto"/>
              <w:left w:val="single" w:sz="4" w:space="0" w:color="auto"/>
              <w:bottom w:val="single" w:sz="4" w:space="0" w:color="auto"/>
              <w:right w:val="single" w:sz="4" w:space="0" w:color="auto"/>
            </w:tcBorders>
          </w:tcPr>
          <w:p w14:paraId="14AFBA48" w14:textId="77777777" w:rsidR="004D44CF" w:rsidRPr="004D44CF" w:rsidRDefault="004D44CF" w:rsidP="004D44CF">
            <w:pPr>
              <w:spacing w:after="0" w:line="240" w:lineRule="auto"/>
              <w:ind w:right="-1"/>
              <w:jc w:val="center"/>
              <w:rPr>
                <w:rFonts w:ascii="Times New Roman" w:eastAsia="Times New Roman" w:hAnsi="Times New Roman" w:cs="Times New Roman"/>
                <w:b/>
                <w:bCs/>
                <w:sz w:val="24"/>
                <w:szCs w:val="24"/>
                <w:lang w:eastAsia="ru-RU"/>
              </w:rPr>
            </w:pPr>
          </w:p>
        </w:tc>
      </w:tr>
      <w:tr w:rsidR="004D44CF" w:rsidRPr="004D44CF" w14:paraId="5734598A" w14:textId="77777777" w:rsidTr="001D7579">
        <w:trPr>
          <w:trHeight w:val="20"/>
        </w:trPr>
        <w:tc>
          <w:tcPr>
            <w:tcW w:w="676" w:type="pct"/>
            <w:vMerge w:val="restart"/>
            <w:tcBorders>
              <w:top w:val="single" w:sz="4" w:space="0" w:color="auto"/>
              <w:left w:val="single" w:sz="4" w:space="0" w:color="auto"/>
              <w:bottom w:val="single" w:sz="4" w:space="0" w:color="auto"/>
              <w:right w:val="single" w:sz="4" w:space="0" w:color="auto"/>
            </w:tcBorders>
          </w:tcPr>
          <w:p w14:paraId="2F053158"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Тема 4.1.</w:t>
            </w:r>
          </w:p>
          <w:p w14:paraId="7542CFFD"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p w14:paraId="1F3200A4"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Cs/>
                <w:sz w:val="24"/>
                <w:szCs w:val="24"/>
                <w:lang w:eastAsia="ru-RU"/>
              </w:rPr>
              <w:t>Формирование стратегии инвестирования</w:t>
            </w:r>
          </w:p>
          <w:p w14:paraId="5C4F646D"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6CCC830F"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Содержание учебного материала</w:t>
            </w:r>
          </w:p>
        </w:tc>
        <w:tc>
          <w:tcPr>
            <w:tcW w:w="614" w:type="pct"/>
            <w:tcBorders>
              <w:top w:val="single" w:sz="4" w:space="0" w:color="auto"/>
              <w:left w:val="single" w:sz="4" w:space="0" w:color="auto"/>
              <w:bottom w:val="single" w:sz="4" w:space="0" w:color="auto"/>
              <w:right w:val="single" w:sz="4" w:space="0" w:color="auto"/>
            </w:tcBorders>
            <w:vAlign w:val="center"/>
            <w:hideMark/>
          </w:tcPr>
          <w:p w14:paraId="7CCCD201" w14:textId="40A43A1B" w:rsidR="004D44CF" w:rsidRPr="004D44CF" w:rsidRDefault="009A01A9" w:rsidP="004D44CF">
            <w:pPr>
              <w:suppressAutoHyphens/>
              <w:spacing w:after="0" w:line="240" w:lineRule="auto"/>
              <w:ind w:right="-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633" w:type="pct"/>
            <w:vMerge w:val="restart"/>
            <w:tcBorders>
              <w:top w:val="single" w:sz="4" w:space="0" w:color="auto"/>
              <w:left w:val="single" w:sz="4" w:space="0" w:color="auto"/>
              <w:bottom w:val="single" w:sz="4" w:space="0" w:color="auto"/>
              <w:right w:val="single" w:sz="4" w:space="0" w:color="auto"/>
            </w:tcBorders>
            <w:hideMark/>
          </w:tcPr>
          <w:p w14:paraId="58A15E6F"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01</w:t>
            </w:r>
          </w:p>
          <w:p w14:paraId="41B09BB8"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02</w:t>
            </w:r>
          </w:p>
          <w:p w14:paraId="2F52C20E"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03</w:t>
            </w:r>
          </w:p>
          <w:p w14:paraId="14EB4F42"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04</w:t>
            </w:r>
          </w:p>
          <w:p w14:paraId="224C44FC"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05</w:t>
            </w:r>
          </w:p>
          <w:p w14:paraId="62FF3F40"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06</w:t>
            </w:r>
          </w:p>
          <w:p w14:paraId="752A73EE"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09</w:t>
            </w:r>
          </w:p>
          <w:p w14:paraId="78AE7110"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2CEC3AC2"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0E5BDE2D"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75670C0F" w14:textId="77777777" w:rsidR="004D44CF" w:rsidRPr="004D44CF" w:rsidRDefault="004D44CF" w:rsidP="004D44CF">
            <w:pPr>
              <w:spacing w:after="0" w:line="240" w:lineRule="auto"/>
              <w:ind w:right="-1" w:firstLine="550"/>
              <w:jc w:val="both"/>
              <w:rPr>
                <w:rFonts w:ascii="Times New Roman" w:eastAsia="Times New Roman" w:hAnsi="Times New Roman" w:cs="Times New Roman"/>
                <w:sz w:val="24"/>
                <w:szCs w:val="24"/>
                <w:lang w:val="x-none" w:eastAsia="x-none"/>
              </w:rPr>
            </w:pPr>
            <w:r w:rsidRPr="004D44CF">
              <w:rPr>
                <w:rFonts w:ascii="Times New Roman" w:eastAsia="Times New Roman" w:hAnsi="Times New Roman" w:cs="Times New Roman"/>
                <w:sz w:val="24"/>
                <w:szCs w:val="24"/>
                <w:lang w:val="x-none" w:eastAsia="x-none"/>
              </w:rPr>
              <w:t>Сущность и значение инвестиций. Участники, субъекты и объекты инвестиционного процесса. Реальные и финансовые инвестиции и их классификация. Валютная и фондовая биржи. Инвестиционный портфель. Паевые инвестиционные фонды (ПИФы) как способ инвестирования денежных средств физических лиц. Финансовые пирамиды. Криптовалюта</w:t>
            </w:r>
          </w:p>
        </w:tc>
        <w:tc>
          <w:tcPr>
            <w:tcW w:w="614" w:type="pct"/>
            <w:tcBorders>
              <w:top w:val="single" w:sz="4" w:space="0" w:color="auto"/>
              <w:left w:val="single" w:sz="4" w:space="0" w:color="auto"/>
              <w:bottom w:val="single" w:sz="4" w:space="0" w:color="auto"/>
              <w:right w:val="single" w:sz="4" w:space="0" w:color="auto"/>
            </w:tcBorders>
            <w:vAlign w:val="center"/>
            <w:hideMark/>
          </w:tcPr>
          <w:p w14:paraId="0D467FA2" w14:textId="77777777" w:rsidR="004D44CF" w:rsidRPr="004D44CF" w:rsidRDefault="004D44CF" w:rsidP="004D44CF">
            <w:pPr>
              <w:suppressAutoHyphens/>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2</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649B17C8"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7BFE6DF2"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7D96FBEA"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244B3F3D" w14:textId="77777777" w:rsidR="004D44CF" w:rsidRPr="004D44CF" w:rsidRDefault="004D44CF" w:rsidP="004D44CF">
            <w:pPr>
              <w:spacing w:after="0" w:line="240" w:lineRule="auto"/>
              <w:ind w:right="-1"/>
              <w:jc w:val="both"/>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bCs/>
                <w:sz w:val="24"/>
                <w:szCs w:val="24"/>
                <w:lang w:eastAsia="ru-RU"/>
              </w:rPr>
              <w:t>В том числе практических занятий</w:t>
            </w:r>
          </w:p>
        </w:tc>
        <w:tc>
          <w:tcPr>
            <w:tcW w:w="614" w:type="pct"/>
            <w:tcBorders>
              <w:top w:val="single" w:sz="4" w:space="0" w:color="auto"/>
              <w:left w:val="single" w:sz="4" w:space="0" w:color="auto"/>
              <w:bottom w:val="single" w:sz="4" w:space="0" w:color="auto"/>
              <w:right w:val="single" w:sz="4" w:space="0" w:color="auto"/>
            </w:tcBorders>
            <w:vAlign w:val="center"/>
            <w:hideMark/>
          </w:tcPr>
          <w:p w14:paraId="75C5CB1E" w14:textId="77777777" w:rsidR="004D44CF" w:rsidRPr="004D44CF" w:rsidRDefault="004D44CF" w:rsidP="004D44CF">
            <w:pPr>
              <w:suppressAutoHyphens/>
              <w:spacing w:after="0" w:line="240" w:lineRule="auto"/>
              <w:ind w:right="-1"/>
              <w:jc w:val="center"/>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1</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00E346F"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7B64F4F7"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6ACCE522"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517F2BE2" w14:textId="77777777" w:rsidR="004D44CF" w:rsidRPr="004D44CF" w:rsidRDefault="004D44CF" w:rsidP="004D44CF">
            <w:pPr>
              <w:spacing w:after="0" w:line="240" w:lineRule="auto"/>
              <w:ind w:right="-1"/>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Практическое занятие № 4. Мозговой штурм «Инвестиции в образах мировой культуры»</w:t>
            </w:r>
          </w:p>
        </w:tc>
        <w:tc>
          <w:tcPr>
            <w:tcW w:w="614" w:type="pct"/>
            <w:tcBorders>
              <w:top w:val="single" w:sz="4" w:space="0" w:color="auto"/>
              <w:left w:val="single" w:sz="4" w:space="0" w:color="auto"/>
              <w:bottom w:val="single" w:sz="4" w:space="0" w:color="auto"/>
              <w:right w:val="single" w:sz="4" w:space="0" w:color="auto"/>
            </w:tcBorders>
            <w:vAlign w:val="center"/>
            <w:hideMark/>
          </w:tcPr>
          <w:p w14:paraId="16C3518C" w14:textId="77777777" w:rsidR="004D44CF" w:rsidRPr="004D44CF" w:rsidRDefault="004D44CF" w:rsidP="004D44CF">
            <w:pPr>
              <w:suppressAutoHyphens/>
              <w:spacing w:after="0" w:line="240" w:lineRule="auto"/>
              <w:ind w:right="-1"/>
              <w:jc w:val="center"/>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1</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E1C3688"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6207828C" w14:textId="77777777" w:rsidTr="001D7579">
        <w:trPr>
          <w:trHeight w:val="20"/>
        </w:trPr>
        <w:tc>
          <w:tcPr>
            <w:tcW w:w="676" w:type="pct"/>
            <w:vMerge w:val="restart"/>
            <w:tcBorders>
              <w:top w:val="single" w:sz="4" w:space="0" w:color="auto"/>
              <w:left w:val="single" w:sz="4" w:space="0" w:color="auto"/>
              <w:bottom w:val="single" w:sz="4" w:space="0" w:color="auto"/>
              <w:right w:val="single" w:sz="4" w:space="0" w:color="auto"/>
            </w:tcBorders>
            <w:hideMark/>
          </w:tcPr>
          <w:p w14:paraId="223478C0"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bookmarkStart w:id="8" w:name="_Hlk78413042"/>
            <w:r w:rsidRPr="004D44CF">
              <w:rPr>
                <w:rFonts w:ascii="Times New Roman" w:eastAsia="Times New Roman" w:hAnsi="Times New Roman" w:cs="Times New Roman"/>
                <w:b/>
                <w:bCs/>
                <w:sz w:val="24"/>
                <w:szCs w:val="24"/>
                <w:lang w:eastAsia="ru-RU"/>
              </w:rPr>
              <w:t>Тема № 4.2.</w:t>
            </w:r>
          </w:p>
          <w:p w14:paraId="5209357E"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p w14:paraId="4655F126" w14:textId="77777777" w:rsidR="004D44CF" w:rsidRPr="004D44CF" w:rsidRDefault="004D44CF" w:rsidP="004D44CF">
            <w:pPr>
              <w:spacing w:after="0" w:line="240" w:lineRule="auto"/>
              <w:ind w:right="-1"/>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Виды ценных бумаг и производных финансовых инструментов</w:t>
            </w:r>
          </w:p>
        </w:tc>
        <w:tc>
          <w:tcPr>
            <w:tcW w:w="3077" w:type="pct"/>
            <w:tcBorders>
              <w:top w:val="single" w:sz="4" w:space="0" w:color="auto"/>
              <w:left w:val="single" w:sz="4" w:space="0" w:color="auto"/>
              <w:bottom w:val="single" w:sz="4" w:space="0" w:color="auto"/>
              <w:right w:val="single" w:sz="4" w:space="0" w:color="auto"/>
            </w:tcBorders>
            <w:hideMark/>
          </w:tcPr>
          <w:p w14:paraId="6A11187E"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 xml:space="preserve">Содержание учебного материала </w:t>
            </w:r>
          </w:p>
        </w:tc>
        <w:tc>
          <w:tcPr>
            <w:tcW w:w="614" w:type="pct"/>
            <w:tcBorders>
              <w:top w:val="single" w:sz="4" w:space="0" w:color="auto"/>
              <w:left w:val="single" w:sz="4" w:space="0" w:color="auto"/>
              <w:bottom w:val="single" w:sz="4" w:space="0" w:color="auto"/>
              <w:right w:val="single" w:sz="4" w:space="0" w:color="auto"/>
            </w:tcBorders>
            <w:vAlign w:val="center"/>
          </w:tcPr>
          <w:p w14:paraId="2CE583E0"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4</w:t>
            </w:r>
          </w:p>
        </w:tc>
        <w:tc>
          <w:tcPr>
            <w:tcW w:w="633" w:type="pct"/>
            <w:vMerge w:val="restart"/>
            <w:tcBorders>
              <w:top w:val="single" w:sz="4" w:space="0" w:color="auto"/>
              <w:left w:val="single" w:sz="4" w:space="0" w:color="auto"/>
              <w:bottom w:val="single" w:sz="4" w:space="0" w:color="auto"/>
              <w:right w:val="single" w:sz="4" w:space="0" w:color="auto"/>
            </w:tcBorders>
            <w:hideMark/>
          </w:tcPr>
          <w:p w14:paraId="7C00E3A4"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01</w:t>
            </w:r>
          </w:p>
          <w:p w14:paraId="4929FE6B"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02</w:t>
            </w:r>
          </w:p>
          <w:p w14:paraId="6B1221D0"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03</w:t>
            </w:r>
          </w:p>
          <w:p w14:paraId="31A82BB0"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04</w:t>
            </w:r>
          </w:p>
          <w:p w14:paraId="1BA0D3FC"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05</w:t>
            </w:r>
          </w:p>
          <w:p w14:paraId="03F1243F"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06</w:t>
            </w:r>
          </w:p>
          <w:p w14:paraId="5508331E"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09</w:t>
            </w:r>
          </w:p>
          <w:p w14:paraId="369DE283"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6A38376A"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55280F39"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7CDCD9CA" w14:textId="77777777" w:rsidR="004D44CF" w:rsidRPr="004D44CF" w:rsidRDefault="004D44CF" w:rsidP="004D44CF">
            <w:pPr>
              <w:spacing w:after="0" w:line="240" w:lineRule="auto"/>
              <w:ind w:right="-1" w:firstLine="550"/>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Виды ценных бумаг: акции, облигации, векселя. Производные финансовые инструменты: фьючерс, опцион. Понятие доходности ценных бумаг</w:t>
            </w:r>
          </w:p>
        </w:tc>
        <w:tc>
          <w:tcPr>
            <w:tcW w:w="614" w:type="pct"/>
            <w:tcBorders>
              <w:top w:val="single" w:sz="4" w:space="0" w:color="auto"/>
              <w:left w:val="single" w:sz="4" w:space="0" w:color="auto"/>
              <w:bottom w:val="single" w:sz="4" w:space="0" w:color="auto"/>
              <w:right w:val="single" w:sz="4" w:space="0" w:color="auto"/>
            </w:tcBorders>
            <w:vAlign w:val="center"/>
            <w:hideMark/>
          </w:tcPr>
          <w:p w14:paraId="3F9C23A7"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2</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64108E84"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095B6169"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09B2D911"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2D3E28CF" w14:textId="77777777" w:rsidR="004D44CF" w:rsidRPr="004D44CF" w:rsidRDefault="004D44CF" w:rsidP="004D44CF">
            <w:pPr>
              <w:spacing w:after="0" w:line="240" w:lineRule="auto"/>
              <w:ind w:right="-1"/>
              <w:jc w:val="both"/>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bCs/>
                <w:sz w:val="24"/>
                <w:szCs w:val="24"/>
                <w:lang w:eastAsia="ru-RU"/>
              </w:rPr>
              <w:t>В том числе практических занятий</w:t>
            </w:r>
          </w:p>
        </w:tc>
        <w:tc>
          <w:tcPr>
            <w:tcW w:w="614" w:type="pct"/>
            <w:tcBorders>
              <w:top w:val="single" w:sz="4" w:space="0" w:color="auto"/>
              <w:left w:val="single" w:sz="4" w:space="0" w:color="auto"/>
              <w:bottom w:val="single" w:sz="4" w:space="0" w:color="auto"/>
              <w:right w:val="single" w:sz="4" w:space="0" w:color="auto"/>
            </w:tcBorders>
            <w:vAlign w:val="center"/>
            <w:hideMark/>
          </w:tcPr>
          <w:p w14:paraId="44B0598D" w14:textId="77777777" w:rsidR="004D44CF" w:rsidRPr="004D44CF" w:rsidRDefault="004D44CF" w:rsidP="004D44CF">
            <w:pPr>
              <w:spacing w:after="0" w:line="240"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2</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C685395"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442F2111"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11B4AA4D"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5AF60571" w14:textId="77777777" w:rsidR="004D44CF" w:rsidRPr="004D44CF" w:rsidRDefault="004D44CF" w:rsidP="004D44CF">
            <w:pPr>
              <w:spacing w:after="0" w:line="240" w:lineRule="auto"/>
              <w:ind w:right="-1"/>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Практическое занятие № 5. Решение кейса «Финансист. Покупка ценных бумаг и формирование инвестиционного портфеля»</w:t>
            </w:r>
          </w:p>
        </w:tc>
        <w:tc>
          <w:tcPr>
            <w:tcW w:w="614" w:type="pct"/>
            <w:tcBorders>
              <w:top w:val="single" w:sz="4" w:space="0" w:color="auto"/>
              <w:left w:val="single" w:sz="4" w:space="0" w:color="auto"/>
              <w:bottom w:val="single" w:sz="4" w:space="0" w:color="auto"/>
              <w:right w:val="single" w:sz="4" w:space="0" w:color="auto"/>
            </w:tcBorders>
            <w:vAlign w:val="center"/>
            <w:hideMark/>
          </w:tcPr>
          <w:p w14:paraId="2B3BA61B"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2</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A601C6C"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0D3DA8A8" w14:textId="77777777" w:rsidTr="001D7579">
        <w:trPr>
          <w:trHeight w:val="20"/>
        </w:trPr>
        <w:tc>
          <w:tcPr>
            <w:tcW w:w="676" w:type="pct"/>
            <w:vMerge w:val="restart"/>
            <w:tcBorders>
              <w:top w:val="single" w:sz="4" w:space="0" w:color="auto"/>
              <w:left w:val="single" w:sz="4" w:space="0" w:color="auto"/>
              <w:bottom w:val="single" w:sz="4" w:space="0" w:color="auto"/>
              <w:right w:val="single" w:sz="4" w:space="0" w:color="auto"/>
            </w:tcBorders>
            <w:hideMark/>
          </w:tcPr>
          <w:p w14:paraId="07C93DDD"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Тема № 4.3.</w:t>
            </w:r>
          </w:p>
          <w:p w14:paraId="4E570A7F"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p w14:paraId="7C3A815A" w14:textId="77777777" w:rsidR="004D44CF" w:rsidRPr="004D44CF" w:rsidRDefault="004D44CF" w:rsidP="004D44CF">
            <w:pPr>
              <w:spacing w:after="0" w:line="240" w:lineRule="auto"/>
              <w:ind w:right="-1"/>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Способы принятия финансовых решений</w:t>
            </w:r>
          </w:p>
        </w:tc>
        <w:tc>
          <w:tcPr>
            <w:tcW w:w="3077" w:type="pct"/>
            <w:tcBorders>
              <w:top w:val="single" w:sz="4" w:space="0" w:color="auto"/>
              <w:left w:val="single" w:sz="4" w:space="0" w:color="auto"/>
              <w:bottom w:val="single" w:sz="4" w:space="0" w:color="auto"/>
              <w:right w:val="single" w:sz="4" w:space="0" w:color="auto"/>
            </w:tcBorders>
            <w:hideMark/>
          </w:tcPr>
          <w:p w14:paraId="6B814404"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 xml:space="preserve">Содержание учебного материала </w:t>
            </w:r>
          </w:p>
        </w:tc>
        <w:tc>
          <w:tcPr>
            <w:tcW w:w="614" w:type="pct"/>
            <w:tcBorders>
              <w:top w:val="single" w:sz="4" w:space="0" w:color="auto"/>
              <w:left w:val="single" w:sz="4" w:space="0" w:color="auto"/>
              <w:bottom w:val="single" w:sz="4" w:space="0" w:color="auto"/>
              <w:right w:val="single" w:sz="4" w:space="0" w:color="auto"/>
            </w:tcBorders>
            <w:vAlign w:val="center"/>
          </w:tcPr>
          <w:p w14:paraId="591B4410"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6</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60F0856"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01</w:t>
            </w:r>
          </w:p>
          <w:p w14:paraId="09BF7BA6"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02</w:t>
            </w:r>
          </w:p>
          <w:p w14:paraId="11F74FD2"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03</w:t>
            </w:r>
          </w:p>
          <w:p w14:paraId="57BDEDD3"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04</w:t>
            </w:r>
          </w:p>
          <w:p w14:paraId="2C599CE2"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05</w:t>
            </w:r>
          </w:p>
          <w:p w14:paraId="04E44CCB"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06</w:t>
            </w:r>
          </w:p>
          <w:p w14:paraId="4562AE2F"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09</w:t>
            </w:r>
          </w:p>
          <w:p w14:paraId="75C121E1"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42496ED5"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117BE883"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599394E6" w14:textId="77777777" w:rsidR="004D44CF" w:rsidRPr="004D44CF" w:rsidRDefault="004D44CF" w:rsidP="004D44CF">
            <w:pPr>
              <w:spacing w:after="0" w:line="240" w:lineRule="auto"/>
              <w:ind w:right="-1" w:firstLine="550"/>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Личное финансовое планирование. Личный и семейный бюджеты. Понятие предпринимательской деятельности. Стартап, бизнес-идея, бизнес-инкубатор. Основные понятия и разделы бизнес-плана. Период окупаемости</w:t>
            </w:r>
          </w:p>
        </w:tc>
        <w:tc>
          <w:tcPr>
            <w:tcW w:w="614" w:type="pct"/>
            <w:tcBorders>
              <w:top w:val="single" w:sz="4" w:space="0" w:color="auto"/>
              <w:left w:val="single" w:sz="4" w:space="0" w:color="auto"/>
              <w:bottom w:val="single" w:sz="4" w:space="0" w:color="auto"/>
              <w:right w:val="single" w:sz="4" w:space="0" w:color="auto"/>
            </w:tcBorders>
            <w:vAlign w:val="center"/>
            <w:hideMark/>
          </w:tcPr>
          <w:p w14:paraId="0DC414F3"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2</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6645624"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1AC20C28"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162DAD5C"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71605CF0" w14:textId="77777777" w:rsidR="004D44CF" w:rsidRPr="004D44CF" w:rsidRDefault="004D44CF" w:rsidP="004D44CF">
            <w:pPr>
              <w:spacing w:after="0" w:line="240" w:lineRule="auto"/>
              <w:ind w:right="-1"/>
              <w:jc w:val="both"/>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bCs/>
                <w:sz w:val="24"/>
                <w:szCs w:val="24"/>
                <w:lang w:eastAsia="ru-RU"/>
              </w:rPr>
              <w:t>В том числе практических занятий</w:t>
            </w:r>
          </w:p>
        </w:tc>
        <w:tc>
          <w:tcPr>
            <w:tcW w:w="614" w:type="pct"/>
            <w:tcBorders>
              <w:top w:val="single" w:sz="4" w:space="0" w:color="auto"/>
              <w:left w:val="single" w:sz="4" w:space="0" w:color="auto"/>
              <w:bottom w:val="single" w:sz="4" w:space="0" w:color="auto"/>
              <w:right w:val="single" w:sz="4" w:space="0" w:color="auto"/>
            </w:tcBorders>
            <w:vAlign w:val="center"/>
            <w:hideMark/>
          </w:tcPr>
          <w:p w14:paraId="18DA5E13" w14:textId="6408A91E" w:rsidR="004D44CF" w:rsidRPr="004D44CF" w:rsidRDefault="00B4108C" w:rsidP="004D44CF">
            <w:pPr>
              <w:spacing w:after="0" w:line="240" w:lineRule="auto"/>
              <w:ind w:right="-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C57AE30"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2D301AF1"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21590E29"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hideMark/>
          </w:tcPr>
          <w:p w14:paraId="7080F423" w14:textId="77777777" w:rsidR="004D44CF" w:rsidRPr="004D44CF" w:rsidRDefault="004D44CF" w:rsidP="004D44CF">
            <w:pPr>
              <w:spacing w:after="0" w:line="240" w:lineRule="auto"/>
              <w:ind w:right="-1"/>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Практическое занятие № 6. Составление личного бюджета</w:t>
            </w:r>
          </w:p>
        </w:tc>
        <w:tc>
          <w:tcPr>
            <w:tcW w:w="614" w:type="pct"/>
            <w:tcBorders>
              <w:top w:val="single" w:sz="4" w:space="0" w:color="auto"/>
              <w:left w:val="single" w:sz="4" w:space="0" w:color="auto"/>
              <w:bottom w:val="single" w:sz="4" w:space="0" w:color="auto"/>
              <w:right w:val="single" w:sz="4" w:space="0" w:color="auto"/>
            </w:tcBorders>
            <w:vAlign w:val="center"/>
            <w:hideMark/>
          </w:tcPr>
          <w:p w14:paraId="1E22DA3A"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1</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A1AB21F"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274DB4C3"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29865490"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bottom w:val="single" w:sz="4" w:space="0" w:color="auto"/>
              <w:right w:val="single" w:sz="4" w:space="0" w:color="auto"/>
            </w:tcBorders>
            <w:vAlign w:val="bottom"/>
            <w:hideMark/>
          </w:tcPr>
          <w:p w14:paraId="2166D6F4" w14:textId="77777777" w:rsidR="004D44CF" w:rsidRPr="004D44CF" w:rsidRDefault="004D44CF" w:rsidP="004D44CF">
            <w:pPr>
              <w:spacing w:after="0" w:line="240" w:lineRule="auto"/>
              <w:ind w:right="-1"/>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Практическое занятие № 7. Деловая игра «Разработка бизнес-идеи и ее финансово-экономическое обоснование»</w:t>
            </w:r>
          </w:p>
        </w:tc>
        <w:tc>
          <w:tcPr>
            <w:tcW w:w="614" w:type="pct"/>
            <w:tcBorders>
              <w:top w:val="single" w:sz="4" w:space="0" w:color="auto"/>
              <w:left w:val="single" w:sz="4" w:space="0" w:color="auto"/>
              <w:bottom w:val="single" w:sz="4" w:space="0" w:color="auto"/>
              <w:right w:val="single" w:sz="4" w:space="0" w:color="auto"/>
            </w:tcBorders>
            <w:vAlign w:val="center"/>
            <w:hideMark/>
          </w:tcPr>
          <w:p w14:paraId="015122CA" w14:textId="0E9B5959" w:rsidR="004D44CF" w:rsidRPr="004D44CF" w:rsidRDefault="00B4108C" w:rsidP="004D44CF">
            <w:pPr>
              <w:spacing w:after="0" w:line="240" w:lineRule="auto"/>
              <w:ind w:right="-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0B05230"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bookmarkEnd w:id="8"/>
      <w:tr w:rsidR="004D44CF" w:rsidRPr="004D44CF" w14:paraId="110D346C" w14:textId="77777777" w:rsidTr="001D7579">
        <w:trPr>
          <w:trHeight w:val="148"/>
        </w:trPr>
        <w:tc>
          <w:tcPr>
            <w:tcW w:w="3753" w:type="pct"/>
            <w:gridSpan w:val="2"/>
            <w:tcBorders>
              <w:top w:val="single" w:sz="4" w:space="0" w:color="auto"/>
              <w:left w:val="single" w:sz="4" w:space="0" w:color="auto"/>
              <w:bottom w:val="single" w:sz="4" w:space="0" w:color="auto"/>
              <w:right w:val="single" w:sz="4" w:space="0" w:color="auto"/>
            </w:tcBorders>
            <w:hideMark/>
          </w:tcPr>
          <w:p w14:paraId="26AF5FAA"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Раздел 5. Страхование</w:t>
            </w:r>
          </w:p>
        </w:tc>
        <w:tc>
          <w:tcPr>
            <w:tcW w:w="614" w:type="pct"/>
            <w:tcBorders>
              <w:top w:val="single" w:sz="4" w:space="0" w:color="auto"/>
              <w:left w:val="single" w:sz="4" w:space="0" w:color="auto"/>
              <w:bottom w:val="single" w:sz="4" w:space="0" w:color="auto"/>
              <w:right w:val="single" w:sz="4" w:space="0" w:color="auto"/>
            </w:tcBorders>
            <w:hideMark/>
          </w:tcPr>
          <w:p w14:paraId="30F5C73D" w14:textId="42CF391C" w:rsidR="004D44CF" w:rsidRPr="004D44CF" w:rsidRDefault="00B4108C" w:rsidP="004D44CF">
            <w:pPr>
              <w:spacing w:after="0" w:line="240" w:lineRule="auto"/>
              <w:ind w:right="-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633" w:type="pct"/>
            <w:tcBorders>
              <w:top w:val="single" w:sz="4" w:space="0" w:color="auto"/>
              <w:left w:val="single" w:sz="4" w:space="0" w:color="auto"/>
              <w:bottom w:val="single" w:sz="4" w:space="0" w:color="auto"/>
              <w:right w:val="single" w:sz="4" w:space="0" w:color="auto"/>
            </w:tcBorders>
          </w:tcPr>
          <w:p w14:paraId="5FE937C4" w14:textId="77777777" w:rsidR="004D44CF" w:rsidRPr="004D44CF" w:rsidRDefault="004D44CF" w:rsidP="004D44CF">
            <w:pPr>
              <w:spacing w:after="0" w:line="240" w:lineRule="auto"/>
              <w:ind w:right="-1"/>
              <w:jc w:val="center"/>
              <w:rPr>
                <w:rFonts w:ascii="Times New Roman" w:eastAsia="Times New Roman" w:hAnsi="Times New Roman" w:cs="Times New Roman"/>
                <w:b/>
                <w:bCs/>
                <w:sz w:val="24"/>
                <w:szCs w:val="24"/>
                <w:lang w:eastAsia="ru-RU"/>
              </w:rPr>
            </w:pPr>
          </w:p>
        </w:tc>
      </w:tr>
      <w:tr w:rsidR="004D44CF" w:rsidRPr="004D44CF" w14:paraId="3261E30A" w14:textId="77777777" w:rsidTr="001D7579">
        <w:trPr>
          <w:trHeight w:val="323"/>
        </w:trPr>
        <w:tc>
          <w:tcPr>
            <w:tcW w:w="676" w:type="pct"/>
            <w:vMerge w:val="restart"/>
            <w:tcBorders>
              <w:top w:val="single" w:sz="4" w:space="0" w:color="auto"/>
              <w:left w:val="single" w:sz="4" w:space="0" w:color="auto"/>
              <w:bottom w:val="single" w:sz="4" w:space="0" w:color="auto"/>
              <w:right w:val="single" w:sz="4" w:space="0" w:color="auto"/>
            </w:tcBorders>
          </w:tcPr>
          <w:p w14:paraId="42A0BB05"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Тема № 5.1.</w:t>
            </w:r>
          </w:p>
          <w:p w14:paraId="2B3399F7"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p w14:paraId="75A668D3"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sz w:val="24"/>
                <w:szCs w:val="24"/>
                <w:lang w:eastAsia="ru-RU"/>
              </w:rPr>
              <w:t>Структура страхового рынка в Российской Федерации и виды страховых услуг</w:t>
            </w:r>
          </w:p>
        </w:tc>
        <w:tc>
          <w:tcPr>
            <w:tcW w:w="3077" w:type="pct"/>
            <w:tcBorders>
              <w:top w:val="single" w:sz="4" w:space="0" w:color="auto"/>
              <w:left w:val="single" w:sz="4" w:space="0" w:color="auto"/>
              <w:bottom w:val="single" w:sz="4" w:space="0" w:color="auto"/>
              <w:right w:val="single" w:sz="4" w:space="0" w:color="auto"/>
            </w:tcBorders>
            <w:hideMark/>
          </w:tcPr>
          <w:p w14:paraId="0C106D87"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lastRenderedPageBreak/>
              <w:t>Содержание учебного материала</w:t>
            </w:r>
          </w:p>
        </w:tc>
        <w:tc>
          <w:tcPr>
            <w:tcW w:w="614" w:type="pct"/>
            <w:tcBorders>
              <w:top w:val="single" w:sz="4" w:space="0" w:color="auto"/>
              <w:left w:val="single" w:sz="4" w:space="0" w:color="auto"/>
              <w:bottom w:val="single" w:sz="4" w:space="0" w:color="auto"/>
              <w:right w:val="single" w:sz="4" w:space="0" w:color="auto"/>
            </w:tcBorders>
            <w:vAlign w:val="center"/>
            <w:hideMark/>
          </w:tcPr>
          <w:p w14:paraId="6D4685B8" w14:textId="77777777" w:rsidR="004D44CF" w:rsidRPr="004D44CF" w:rsidRDefault="004D44CF" w:rsidP="004D44CF">
            <w:pPr>
              <w:suppressAutoHyphens/>
              <w:spacing w:after="0" w:line="240" w:lineRule="auto"/>
              <w:ind w:right="-1"/>
              <w:jc w:val="center"/>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2</w:t>
            </w:r>
          </w:p>
        </w:tc>
        <w:tc>
          <w:tcPr>
            <w:tcW w:w="633" w:type="pct"/>
            <w:vMerge w:val="restart"/>
            <w:tcBorders>
              <w:top w:val="single" w:sz="4" w:space="0" w:color="auto"/>
              <w:left w:val="single" w:sz="4" w:space="0" w:color="auto"/>
              <w:bottom w:val="single" w:sz="4" w:space="0" w:color="auto"/>
              <w:right w:val="single" w:sz="4" w:space="0" w:color="auto"/>
            </w:tcBorders>
            <w:hideMark/>
          </w:tcPr>
          <w:p w14:paraId="4584CE18"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p>
          <w:p w14:paraId="12E33814"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lastRenderedPageBreak/>
              <w:t>ОК 01</w:t>
            </w:r>
          </w:p>
          <w:p w14:paraId="31EB0413"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02</w:t>
            </w:r>
          </w:p>
          <w:p w14:paraId="20081835"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03</w:t>
            </w:r>
          </w:p>
          <w:p w14:paraId="719571C8"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04</w:t>
            </w:r>
          </w:p>
          <w:p w14:paraId="0D3AFF45"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05</w:t>
            </w:r>
          </w:p>
          <w:p w14:paraId="2B5FA60D"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06</w:t>
            </w:r>
          </w:p>
          <w:p w14:paraId="0F720C1B"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09</w:t>
            </w:r>
          </w:p>
          <w:p w14:paraId="254710F2"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723A40FD" w14:textId="77777777" w:rsidTr="001D7579">
        <w:trPr>
          <w:trHeight w:val="1978"/>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704FC947"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tcBorders>
              <w:top w:val="single" w:sz="4" w:space="0" w:color="auto"/>
              <w:left w:val="single" w:sz="4" w:space="0" w:color="auto"/>
              <w:right w:val="single" w:sz="4" w:space="0" w:color="auto"/>
            </w:tcBorders>
            <w:hideMark/>
          </w:tcPr>
          <w:p w14:paraId="3FE9900B" w14:textId="77777777" w:rsidR="004D44CF" w:rsidRPr="004D44CF" w:rsidRDefault="004D44CF" w:rsidP="004D44CF">
            <w:pPr>
              <w:spacing w:after="0" w:line="240" w:lineRule="auto"/>
              <w:ind w:right="-1" w:firstLine="550"/>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Экономическая сущность страхования. Функции и принципы страхования. Основные понятия в страховании: страховщик, страхователь, страховой брокер, страховой агент, договор страхования, страховой случай, страховой взнос, страховая премия, страховые продукты. Виды страхования: страхование жизни, страхование от несчастных случаев, медицинское страхование, страхование имущества, страхование гражданской ответственности. Страховые риски</w:t>
            </w:r>
          </w:p>
        </w:tc>
        <w:tc>
          <w:tcPr>
            <w:tcW w:w="614" w:type="pct"/>
            <w:tcBorders>
              <w:top w:val="single" w:sz="4" w:space="0" w:color="auto"/>
              <w:left w:val="single" w:sz="4" w:space="0" w:color="auto"/>
              <w:right w:val="single" w:sz="4" w:space="0" w:color="auto"/>
            </w:tcBorders>
            <w:vAlign w:val="center"/>
            <w:hideMark/>
          </w:tcPr>
          <w:p w14:paraId="7E47DB85" w14:textId="77777777" w:rsidR="004D44CF" w:rsidRPr="004D44CF" w:rsidRDefault="004D44CF" w:rsidP="004D44CF">
            <w:pPr>
              <w:suppressAutoHyphens/>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2</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5BD823E"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60E55D04" w14:textId="77777777" w:rsidTr="001D7579">
        <w:trPr>
          <w:trHeight w:val="287"/>
        </w:trPr>
        <w:tc>
          <w:tcPr>
            <w:tcW w:w="676" w:type="pct"/>
            <w:vMerge w:val="restart"/>
            <w:tcBorders>
              <w:top w:val="single" w:sz="4" w:space="0" w:color="auto"/>
              <w:left w:val="single" w:sz="4" w:space="0" w:color="auto"/>
              <w:bottom w:val="single" w:sz="4" w:space="0" w:color="auto"/>
              <w:right w:val="single" w:sz="4" w:space="0" w:color="auto"/>
            </w:tcBorders>
            <w:hideMark/>
          </w:tcPr>
          <w:p w14:paraId="56ECD514"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Тема № 5.2.</w:t>
            </w:r>
          </w:p>
          <w:p w14:paraId="56B74618"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p w14:paraId="5008DACA" w14:textId="77777777" w:rsidR="004D44CF" w:rsidRPr="004D44CF" w:rsidRDefault="004D44CF" w:rsidP="004D44CF">
            <w:pPr>
              <w:spacing w:after="0" w:line="240" w:lineRule="auto"/>
              <w:ind w:right="-1"/>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Пенсионное страхование как форма социальной защиты населения</w:t>
            </w:r>
          </w:p>
        </w:tc>
        <w:tc>
          <w:tcPr>
            <w:tcW w:w="3077" w:type="pct"/>
            <w:tcBorders>
              <w:top w:val="single" w:sz="4" w:space="0" w:color="auto"/>
              <w:left w:val="single" w:sz="4" w:space="0" w:color="auto"/>
              <w:bottom w:val="single" w:sz="4" w:space="0" w:color="auto"/>
              <w:right w:val="single" w:sz="4" w:space="0" w:color="auto"/>
            </w:tcBorders>
            <w:hideMark/>
          </w:tcPr>
          <w:p w14:paraId="7EBE4993"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 xml:space="preserve">Содержание учебного материала </w:t>
            </w:r>
          </w:p>
        </w:tc>
        <w:tc>
          <w:tcPr>
            <w:tcW w:w="614" w:type="pct"/>
            <w:tcBorders>
              <w:top w:val="single" w:sz="4" w:space="0" w:color="auto"/>
              <w:left w:val="single" w:sz="4" w:space="0" w:color="auto"/>
              <w:bottom w:val="single" w:sz="4" w:space="0" w:color="auto"/>
              <w:right w:val="single" w:sz="4" w:space="0" w:color="auto"/>
            </w:tcBorders>
            <w:vAlign w:val="center"/>
          </w:tcPr>
          <w:p w14:paraId="65199691" w14:textId="77777777" w:rsidR="004D44CF" w:rsidRPr="004D44CF" w:rsidRDefault="004D44CF" w:rsidP="004D44CF">
            <w:pPr>
              <w:spacing w:after="0" w:line="240"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2</w:t>
            </w:r>
          </w:p>
        </w:tc>
        <w:tc>
          <w:tcPr>
            <w:tcW w:w="633" w:type="pct"/>
            <w:vMerge w:val="restart"/>
            <w:tcBorders>
              <w:top w:val="single" w:sz="4" w:space="0" w:color="auto"/>
              <w:left w:val="single" w:sz="4" w:space="0" w:color="auto"/>
              <w:bottom w:val="single" w:sz="4" w:space="0" w:color="auto"/>
              <w:right w:val="single" w:sz="4" w:space="0" w:color="auto"/>
            </w:tcBorders>
            <w:hideMark/>
          </w:tcPr>
          <w:p w14:paraId="21B236C8"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01</w:t>
            </w:r>
          </w:p>
          <w:p w14:paraId="4CEC6508"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02</w:t>
            </w:r>
          </w:p>
          <w:p w14:paraId="23ECBD99"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03</w:t>
            </w:r>
          </w:p>
          <w:p w14:paraId="4C325A51"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05</w:t>
            </w:r>
          </w:p>
          <w:p w14:paraId="42BFB70F"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06</w:t>
            </w:r>
          </w:p>
          <w:p w14:paraId="4FDE87ED"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ОК 09</w:t>
            </w:r>
          </w:p>
          <w:p w14:paraId="271161E5"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34DAB92A"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5A2E3F96"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vMerge w:val="restart"/>
            <w:tcBorders>
              <w:top w:val="single" w:sz="4" w:space="0" w:color="auto"/>
              <w:left w:val="single" w:sz="4" w:space="0" w:color="auto"/>
              <w:right w:val="single" w:sz="4" w:space="0" w:color="auto"/>
            </w:tcBorders>
            <w:hideMark/>
          </w:tcPr>
          <w:p w14:paraId="3B4A553A" w14:textId="77777777" w:rsidR="004D44CF" w:rsidRPr="004D44CF" w:rsidRDefault="004D44CF" w:rsidP="004D44CF">
            <w:pPr>
              <w:spacing w:after="0" w:line="240" w:lineRule="auto"/>
              <w:ind w:right="-1" w:firstLine="550"/>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Государственная пенсионная система в России. Обязательное пенсионное страхование. Государственное пенсионное обеспечение. Пенсионный фонд Российской Федерации, негосударственный пенсионный фонд и их функции. Пенсионные накопления. Страховые взносы. Виды пенсий и инструменты по увеличению пенсионных накоплений</w:t>
            </w:r>
          </w:p>
        </w:tc>
        <w:tc>
          <w:tcPr>
            <w:tcW w:w="614" w:type="pct"/>
            <w:tcBorders>
              <w:top w:val="single" w:sz="4" w:space="0" w:color="auto"/>
              <w:left w:val="single" w:sz="4" w:space="0" w:color="auto"/>
              <w:bottom w:val="single" w:sz="4" w:space="0" w:color="auto"/>
              <w:right w:val="single" w:sz="4" w:space="0" w:color="auto"/>
            </w:tcBorders>
            <w:vAlign w:val="center"/>
            <w:hideMark/>
          </w:tcPr>
          <w:p w14:paraId="2DB475F3"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2</w:t>
            </w: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F1DC9FC" w14:textId="77777777" w:rsidR="004D44CF" w:rsidRPr="004D44CF" w:rsidRDefault="004D44CF" w:rsidP="004D44CF">
            <w:pPr>
              <w:spacing w:after="0" w:line="240" w:lineRule="auto"/>
              <w:ind w:right="-1"/>
              <w:jc w:val="center"/>
              <w:rPr>
                <w:rFonts w:ascii="Times New Roman" w:eastAsia="Times New Roman" w:hAnsi="Times New Roman" w:cs="Times New Roman"/>
                <w:b/>
                <w:sz w:val="24"/>
                <w:szCs w:val="24"/>
                <w:lang w:eastAsia="ru-RU"/>
              </w:rPr>
            </w:pPr>
          </w:p>
        </w:tc>
      </w:tr>
      <w:tr w:rsidR="004D44CF" w:rsidRPr="004D44CF" w14:paraId="5D5F4996" w14:textId="77777777" w:rsidTr="001D7579">
        <w:trPr>
          <w:trHeight w:val="20"/>
        </w:trPr>
        <w:tc>
          <w:tcPr>
            <w:tcW w:w="676" w:type="pct"/>
            <w:vMerge/>
            <w:tcBorders>
              <w:top w:val="single" w:sz="4" w:space="0" w:color="auto"/>
              <w:left w:val="single" w:sz="4" w:space="0" w:color="auto"/>
              <w:bottom w:val="single" w:sz="4" w:space="0" w:color="auto"/>
              <w:right w:val="single" w:sz="4" w:space="0" w:color="auto"/>
            </w:tcBorders>
            <w:vAlign w:val="center"/>
          </w:tcPr>
          <w:p w14:paraId="45FE5A66"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c>
          <w:tcPr>
            <w:tcW w:w="3077" w:type="pct"/>
            <w:vMerge/>
            <w:tcBorders>
              <w:left w:val="single" w:sz="4" w:space="0" w:color="auto"/>
              <w:bottom w:val="single" w:sz="4" w:space="0" w:color="auto"/>
              <w:right w:val="single" w:sz="4" w:space="0" w:color="auto"/>
            </w:tcBorders>
          </w:tcPr>
          <w:p w14:paraId="49DEC23C" w14:textId="77777777" w:rsidR="004D44CF" w:rsidRPr="004D44CF" w:rsidRDefault="004D44CF" w:rsidP="004D44CF">
            <w:pPr>
              <w:spacing w:after="0" w:line="240" w:lineRule="auto"/>
              <w:ind w:right="-1"/>
              <w:jc w:val="both"/>
              <w:rPr>
                <w:rFonts w:ascii="Times New Roman" w:eastAsia="Times New Roman" w:hAnsi="Times New Roman" w:cs="Times New Roman"/>
                <w:bCs/>
                <w:sz w:val="24"/>
                <w:szCs w:val="24"/>
                <w:lang w:eastAsia="ru-RU"/>
              </w:rPr>
            </w:pPr>
          </w:p>
        </w:tc>
        <w:tc>
          <w:tcPr>
            <w:tcW w:w="614" w:type="pct"/>
            <w:tcBorders>
              <w:top w:val="single" w:sz="4" w:space="0" w:color="auto"/>
              <w:left w:val="single" w:sz="4" w:space="0" w:color="auto"/>
              <w:bottom w:val="single" w:sz="4" w:space="0" w:color="auto"/>
              <w:right w:val="single" w:sz="4" w:space="0" w:color="auto"/>
            </w:tcBorders>
            <w:vAlign w:val="center"/>
          </w:tcPr>
          <w:p w14:paraId="01CE6712" w14:textId="77777777" w:rsidR="004D44CF" w:rsidRPr="004D44CF" w:rsidRDefault="004D44CF" w:rsidP="004D44CF">
            <w:pPr>
              <w:spacing w:after="0" w:line="240" w:lineRule="auto"/>
              <w:ind w:right="-1"/>
              <w:jc w:val="center"/>
              <w:rPr>
                <w:rFonts w:ascii="Times New Roman" w:eastAsia="Times New Roman" w:hAnsi="Times New Roman" w:cs="Times New Roman"/>
                <w:bCs/>
                <w:sz w:val="24"/>
                <w:szCs w:val="24"/>
                <w:lang w:eastAsia="ru-RU"/>
              </w:rPr>
            </w:pPr>
          </w:p>
        </w:tc>
        <w:tc>
          <w:tcPr>
            <w:tcW w:w="633" w:type="pct"/>
            <w:vMerge/>
            <w:tcBorders>
              <w:top w:val="single" w:sz="4" w:space="0" w:color="auto"/>
              <w:left w:val="single" w:sz="4" w:space="0" w:color="auto"/>
              <w:bottom w:val="single" w:sz="4" w:space="0" w:color="auto"/>
              <w:right w:val="single" w:sz="4" w:space="0" w:color="auto"/>
            </w:tcBorders>
            <w:vAlign w:val="center"/>
          </w:tcPr>
          <w:p w14:paraId="6654C6E6" w14:textId="77777777" w:rsidR="004D44CF" w:rsidRPr="004D44CF" w:rsidRDefault="004D44CF" w:rsidP="004D44CF">
            <w:pPr>
              <w:spacing w:after="0" w:line="240" w:lineRule="auto"/>
              <w:ind w:right="-1"/>
              <w:jc w:val="both"/>
              <w:rPr>
                <w:rFonts w:ascii="Times New Roman" w:eastAsia="Times New Roman" w:hAnsi="Times New Roman" w:cs="Times New Roman"/>
                <w:b/>
                <w:sz w:val="24"/>
                <w:szCs w:val="24"/>
                <w:lang w:eastAsia="ru-RU"/>
              </w:rPr>
            </w:pPr>
          </w:p>
        </w:tc>
      </w:tr>
      <w:tr w:rsidR="004D44CF" w:rsidRPr="004D44CF" w14:paraId="413C7904" w14:textId="77777777" w:rsidTr="001D7579">
        <w:tc>
          <w:tcPr>
            <w:tcW w:w="3753" w:type="pct"/>
            <w:gridSpan w:val="2"/>
            <w:tcBorders>
              <w:top w:val="single" w:sz="4" w:space="0" w:color="auto"/>
              <w:left w:val="single" w:sz="4" w:space="0" w:color="auto"/>
              <w:bottom w:val="single" w:sz="4" w:space="0" w:color="auto"/>
              <w:right w:val="single" w:sz="4" w:space="0" w:color="auto"/>
            </w:tcBorders>
            <w:hideMark/>
          </w:tcPr>
          <w:p w14:paraId="46801BFB" w14:textId="5C42CBB5" w:rsidR="004D44CF" w:rsidRPr="004D44CF" w:rsidRDefault="004D44CF" w:rsidP="004D44CF">
            <w:pPr>
              <w:suppressAutoHyphens/>
              <w:spacing w:after="0" w:line="240" w:lineRule="auto"/>
              <w:ind w:right="-1"/>
              <w:jc w:val="both"/>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Промежуточная аттестация</w:t>
            </w:r>
            <w:r w:rsidR="001D7579">
              <w:rPr>
                <w:rFonts w:ascii="Times New Roman" w:eastAsia="Times New Roman" w:hAnsi="Times New Roman" w:cs="Times New Roman"/>
                <w:b/>
                <w:sz w:val="24"/>
                <w:szCs w:val="24"/>
                <w:lang w:eastAsia="ru-RU"/>
              </w:rPr>
              <w:t>. Дифференцированный зачёт.</w:t>
            </w:r>
          </w:p>
        </w:tc>
        <w:tc>
          <w:tcPr>
            <w:tcW w:w="614" w:type="pct"/>
            <w:tcBorders>
              <w:top w:val="single" w:sz="4" w:space="0" w:color="auto"/>
              <w:left w:val="single" w:sz="4" w:space="0" w:color="auto"/>
              <w:bottom w:val="single" w:sz="4" w:space="0" w:color="auto"/>
              <w:right w:val="single" w:sz="4" w:space="0" w:color="auto"/>
            </w:tcBorders>
            <w:vAlign w:val="center"/>
            <w:hideMark/>
          </w:tcPr>
          <w:p w14:paraId="3BBE583B" w14:textId="324D288A" w:rsidR="004D44CF" w:rsidRPr="004D44CF" w:rsidRDefault="001D7579" w:rsidP="004D44CF">
            <w:pPr>
              <w:spacing w:after="0" w:line="240" w:lineRule="auto"/>
              <w:ind w:right="-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33" w:type="pct"/>
            <w:tcBorders>
              <w:top w:val="single" w:sz="4" w:space="0" w:color="auto"/>
              <w:left w:val="single" w:sz="4" w:space="0" w:color="auto"/>
              <w:bottom w:val="single" w:sz="4" w:space="0" w:color="auto"/>
              <w:right w:val="single" w:sz="4" w:space="0" w:color="auto"/>
            </w:tcBorders>
          </w:tcPr>
          <w:p w14:paraId="104BA66E" w14:textId="77777777" w:rsidR="004D44CF" w:rsidRPr="004D44CF" w:rsidRDefault="004D44CF" w:rsidP="004D44CF">
            <w:pPr>
              <w:spacing w:after="0" w:line="240" w:lineRule="auto"/>
              <w:ind w:right="-1"/>
              <w:jc w:val="both"/>
              <w:rPr>
                <w:rFonts w:ascii="Times New Roman" w:eastAsia="Times New Roman" w:hAnsi="Times New Roman" w:cs="Times New Roman"/>
                <w:b/>
                <w:sz w:val="24"/>
                <w:szCs w:val="24"/>
                <w:lang w:eastAsia="ru-RU"/>
              </w:rPr>
            </w:pPr>
          </w:p>
        </w:tc>
      </w:tr>
      <w:tr w:rsidR="004D44CF" w:rsidRPr="004D44CF" w14:paraId="181D245E" w14:textId="77777777" w:rsidTr="001D7579">
        <w:trPr>
          <w:trHeight w:val="20"/>
        </w:trPr>
        <w:tc>
          <w:tcPr>
            <w:tcW w:w="3753" w:type="pct"/>
            <w:gridSpan w:val="2"/>
            <w:tcBorders>
              <w:top w:val="single" w:sz="4" w:space="0" w:color="auto"/>
              <w:left w:val="single" w:sz="4" w:space="0" w:color="auto"/>
              <w:bottom w:val="single" w:sz="4" w:space="0" w:color="auto"/>
              <w:right w:val="single" w:sz="4" w:space="0" w:color="auto"/>
            </w:tcBorders>
            <w:hideMark/>
          </w:tcPr>
          <w:p w14:paraId="47FB6AFD"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Всего:</w:t>
            </w:r>
          </w:p>
        </w:tc>
        <w:tc>
          <w:tcPr>
            <w:tcW w:w="614" w:type="pct"/>
            <w:tcBorders>
              <w:top w:val="single" w:sz="4" w:space="0" w:color="auto"/>
              <w:left w:val="single" w:sz="4" w:space="0" w:color="auto"/>
              <w:bottom w:val="single" w:sz="4" w:space="0" w:color="auto"/>
              <w:right w:val="single" w:sz="4" w:space="0" w:color="auto"/>
            </w:tcBorders>
            <w:vAlign w:val="center"/>
            <w:hideMark/>
          </w:tcPr>
          <w:p w14:paraId="13445244" w14:textId="77777777" w:rsidR="004D44CF" w:rsidRPr="004D44CF" w:rsidRDefault="004D44CF" w:rsidP="004D44CF">
            <w:pPr>
              <w:spacing w:after="0" w:line="240"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32</w:t>
            </w:r>
          </w:p>
        </w:tc>
        <w:tc>
          <w:tcPr>
            <w:tcW w:w="633" w:type="pct"/>
            <w:tcBorders>
              <w:top w:val="single" w:sz="4" w:space="0" w:color="auto"/>
              <w:left w:val="single" w:sz="4" w:space="0" w:color="auto"/>
              <w:bottom w:val="single" w:sz="4" w:space="0" w:color="auto"/>
              <w:right w:val="single" w:sz="4" w:space="0" w:color="auto"/>
            </w:tcBorders>
          </w:tcPr>
          <w:p w14:paraId="3F14B2D3" w14:textId="77777777" w:rsidR="004D44CF" w:rsidRPr="004D44CF" w:rsidRDefault="004D44CF" w:rsidP="004D44CF">
            <w:pPr>
              <w:spacing w:after="0" w:line="240" w:lineRule="auto"/>
              <w:ind w:right="-1"/>
              <w:jc w:val="both"/>
              <w:rPr>
                <w:rFonts w:ascii="Times New Roman" w:eastAsia="Times New Roman" w:hAnsi="Times New Roman" w:cs="Times New Roman"/>
                <w:b/>
                <w:bCs/>
                <w:sz w:val="24"/>
                <w:szCs w:val="24"/>
                <w:lang w:eastAsia="ru-RU"/>
              </w:rPr>
            </w:pPr>
          </w:p>
        </w:tc>
      </w:tr>
    </w:tbl>
    <w:p w14:paraId="3108EA37" w14:textId="77777777" w:rsidR="004D44CF" w:rsidRPr="004D44CF" w:rsidRDefault="004D44CF" w:rsidP="004D44CF">
      <w:pPr>
        <w:spacing w:after="0" w:line="240" w:lineRule="auto"/>
        <w:jc w:val="both"/>
        <w:rPr>
          <w:rFonts w:ascii="Times New Roman" w:eastAsia="Times New Roman" w:hAnsi="Times New Roman" w:cs="Times New Roman"/>
          <w:sz w:val="24"/>
          <w:szCs w:val="24"/>
          <w:lang w:eastAsia="ru-RU"/>
        </w:rPr>
        <w:sectPr w:rsidR="004D44CF" w:rsidRPr="004D44CF" w:rsidSect="00B450D0">
          <w:pgSz w:w="16838" w:h="11906" w:orient="landscape"/>
          <w:pgMar w:top="1134" w:right="567" w:bottom="1134" w:left="1134" w:header="709" w:footer="0" w:gutter="0"/>
          <w:cols w:space="708"/>
          <w:docGrid w:linePitch="360"/>
        </w:sectPr>
      </w:pPr>
    </w:p>
    <w:p w14:paraId="3E0DFF12" w14:textId="77777777" w:rsidR="004D44CF" w:rsidRPr="004D44CF" w:rsidRDefault="004D44CF" w:rsidP="004D44CF">
      <w:pPr>
        <w:spacing w:after="0" w:line="276"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lastRenderedPageBreak/>
        <w:t>3. УСЛОВИЯ РЕАЛИЗАЦИИ УЧЕБНОЙ ДИСЦИПЛИНЫ</w:t>
      </w:r>
    </w:p>
    <w:p w14:paraId="39FF2D22" w14:textId="77777777" w:rsidR="004D44CF" w:rsidRPr="004D44CF" w:rsidRDefault="004D44CF" w:rsidP="004D44CF">
      <w:pPr>
        <w:spacing w:after="0" w:line="276" w:lineRule="auto"/>
        <w:ind w:right="-1"/>
        <w:jc w:val="center"/>
        <w:rPr>
          <w:rFonts w:ascii="Times New Roman" w:eastAsia="Times New Roman" w:hAnsi="Times New Roman" w:cs="Times New Roman"/>
          <w:b/>
          <w:bCs/>
          <w:sz w:val="24"/>
          <w:szCs w:val="24"/>
          <w:lang w:eastAsia="ru-RU"/>
        </w:rPr>
      </w:pPr>
    </w:p>
    <w:p w14:paraId="0D7331CB" w14:textId="77777777" w:rsidR="004D44CF" w:rsidRPr="004D44CF" w:rsidRDefault="004D44CF" w:rsidP="004D44CF">
      <w:pPr>
        <w:suppressAutoHyphens/>
        <w:spacing w:after="0" w:line="276" w:lineRule="auto"/>
        <w:ind w:firstLine="709"/>
        <w:jc w:val="both"/>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3.1. Для реализации программы учебной дисциплины должны быть предусмотрены следующие специальные помещения:</w:t>
      </w:r>
    </w:p>
    <w:p w14:paraId="1749F451" w14:textId="18D6D185" w:rsidR="004D44CF" w:rsidRDefault="004D44CF" w:rsidP="004D44CF">
      <w:pPr>
        <w:suppressAutoHyphens/>
        <w:spacing w:after="0" w:line="276" w:lineRule="auto"/>
        <w:ind w:firstLine="709"/>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Кабинет «Социально-гуманитарных дисциплин»</w:t>
      </w:r>
      <w:r w:rsidRPr="004D44CF">
        <w:rPr>
          <w:rFonts w:ascii="Times New Roman" w:eastAsia="Times New Roman" w:hAnsi="Times New Roman" w:cs="Times New Roman"/>
          <w:sz w:val="24"/>
          <w:szCs w:val="24"/>
          <w:lang w:eastAsia="ru-RU"/>
        </w:rPr>
        <w:t xml:space="preserve">, </w:t>
      </w:r>
      <w:r w:rsidRPr="004D44CF">
        <w:rPr>
          <w:rFonts w:ascii="Times New Roman" w:eastAsia="Times New Roman" w:hAnsi="Times New Roman" w:cs="Times New Roman"/>
          <w:bCs/>
          <w:iCs/>
          <w:sz w:val="24"/>
          <w:szCs w:val="24"/>
          <w:lang w:eastAsia="ru-RU"/>
        </w:rPr>
        <w:t xml:space="preserve">оснащенный в соответствии с п. 6.1.2.1 примерной образовательной программы по </w:t>
      </w:r>
      <w:r w:rsidRPr="004D44CF">
        <w:rPr>
          <w:rFonts w:ascii="Times New Roman" w:eastAsia="Times New Roman" w:hAnsi="Times New Roman" w:cs="Times New Roman"/>
          <w:bCs/>
          <w:i/>
          <w:sz w:val="24"/>
          <w:szCs w:val="24"/>
          <w:lang w:eastAsia="ru-RU"/>
        </w:rPr>
        <w:t>специальности 31.02.03 Лабораторная диагностика</w:t>
      </w:r>
      <w:r w:rsidRPr="004D44CF">
        <w:rPr>
          <w:rFonts w:ascii="Times New Roman" w:eastAsia="Times New Roman" w:hAnsi="Times New Roman" w:cs="Times New Roman"/>
          <w:bCs/>
          <w:sz w:val="24"/>
          <w:szCs w:val="24"/>
          <w:lang w:eastAsia="ru-RU"/>
        </w:rPr>
        <w:t>.</w:t>
      </w:r>
      <w:r w:rsidRPr="004D44CF" w:rsidDel="00FC14E0">
        <w:rPr>
          <w:rFonts w:ascii="Times New Roman" w:eastAsia="Times New Roman" w:hAnsi="Times New Roman" w:cs="Times New Roman"/>
          <w:bCs/>
          <w:sz w:val="24"/>
          <w:szCs w:val="24"/>
          <w:lang w:eastAsia="ru-RU"/>
        </w:rPr>
        <w:t xml:space="preserve"> </w:t>
      </w:r>
    </w:p>
    <w:p w14:paraId="022E24DA" w14:textId="77777777" w:rsidR="008E13F7" w:rsidRPr="008E13F7" w:rsidRDefault="008E13F7" w:rsidP="008E13F7">
      <w:pPr>
        <w:suppressAutoHyphens/>
        <w:spacing w:after="0" w:line="240" w:lineRule="auto"/>
        <w:ind w:firstLine="709"/>
        <w:jc w:val="both"/>
        <w:rPr>
          <w:rFonts w:ascii="Times New Roman" w:eastAsia="Times New Roman" w:hAnsi="Times New Roman" w:cs="Times New Roman"/>
          <w:i/>
          <w:iCs/>
          <w:color w:val="FF0000"/>
          <w:sz w:val="24"/>
          <w:szCs w:val="24"/>
        </w:rPr>
      </w:pPr>
    </w:p>
    <w:tbl>
      <w:tblPr>
        <w:tblW w:w="49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815"/>
        <w:gridCol w:w="2845"/>
      </w:tblGrid>
      <w:tr w:rsidR="008E13F7" w:rsidRPr="008E13F7" w14:paraId="019945DE" w14:textId="77777777" w:rsidTr="00EC74ED">
        <w:tc>
          <w:tcPr>
            <w:tcW w:w="273" w:type="pct"/>
            <w:tcBorders>
              <w:top w:val="single" w:sz="4" w:space="0" w:color="auto"/>
              <w:left w:val="single" w:sz="4" w:space="0" w:color="auto"/>
              <w:bottom w:val="single" w:sz="4" w:space="0" w:color="auto"/>
              <w:right w:val="single" w:sz="4" w:space="0" w:color="auto"/>
            </w:tcBorders>
            <w:vAlign w:val="center"/>
            <w:hideMark/>
          </w:tcPr>
          <w:p w14:paraId="3F4862A3" w14:textId="77777777" w:rsidR="008E13F7" w:rsidRPr="008E13F7" w:rsidRDefault="008E13F7" w:rsidP="008E13F7">
            <w:pPr>
              <w:snapToGrid w:val="0"/>
              <w:spacing w:after="0" w:line="240" w:lineRule="auto"/>
              <w:jc w:val="center"/>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w:t>
            </w:r>
          </w:p>
        </w:tc>
        <w:tc>
          <w:tcPr>
            <w:tcW w:w="3173" w:type="pct"/>
            <w:tcBorders>
              <w:top w:val="single" w:sz="4" w:space="0" w:color="auto"/>
              <w:left w:val="single" w:sz="4" w:space="0" w:color="auto"/>
              <w:bottom w:val="single" w:sz="4" w:space="0" w:color="auto"/>
              <w:right w:val="single" w:sz="4" w:space="0" w:color="auto"/>
            </w:tcBorders>
            <w:vAlign w:val="center"/>
            <w:hideMark/>
          </w:tcPr>
          <w:p w14:paraId="56FCDDD5" w14:textId="77777777" w:rsidR="008E13F7" w:rsidRPr="008E13F7" w:rsidRDefault="008E13F7" w:rsidP="008E13F7">
            <w:pPr>
              <w:snapToGrid w:val="0"/>
              <w:spacing w:after="0" w:line="240" w:lineRule="auto"/>
              <w:jc w:val="center"/>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Наименование оборудования</w:t>
            </w:r>
          </w:p>
        </w:tc>
        <w:tc>
          <w:tcPr>
            <w:tcW w:w="1553" w:type="pct"/>
            <w:tcBorders>
              <w:top w:val="single" w:sz="4" w:space="0" w:color="auto"/>
              <w:left w:val="single" w:sz="4" w:space="0" w:color="auto"/>
              <w:bottom w:val="single" w:sz="4" w:space="0" w:color="auto"/>
              <w:right w:val="single" w:sz="4" w:space="0" w:color="auto"/>
            </w:tcBorders>
            <w:vAlign w:val="center"/>
            <w:hideMark/>
          </w:tcPr>
          <w:p w14:paraId="3DD72452" w14:textId="77777777" w:rsidR="008E13F7" w:rsidRPr="008E13F7" w:rsidRDefault="008E13F7" w:rsidP="008E13F7">
            <w:pPr>
              <w:snapToGrid w:val="0"/>
              <w:spacing w:after="0" w:line="240" w:lineRule="auto"/>
              <w:jc w:val="center"/>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Техническое описание</w:t>
            </w:r>
          </w:p>
        </w:tc>
      </w:tr>
      <w:tr w:rsidR="008E13F7" w:rsidRPr="008E13F7" w14:paraId="3394AE83" w14:textId="77777777" w:rsidTr="00EC74ED">
        <w:trPr>
          <w:trHeight w:val="278"/>
        </w:trPr>
        <w:tc>
          <w:tcPr>
            <w:tcW w:w="4999" w:type="pct"/>
            <w:gridSpan w:val="3"/>
            <w:tcBorders>
              <w:top w:val="single" w:sz="4" w:space="0" w:color="auto"/>
              <w:left w:val="single" w:sz="4" w:space="0" w:color="auto"/>
              <w:bottom w:val="single" w:sz="4" w:space="0" w:color="auto"/>
              <w:right w:val="single" w:sz="4" w:space="0" w:color="auto"/>
            </w:tcBorders>
            <w:hideMark/>
          </w:tcPr>
          <w:p w14:paraId="701A1496" w14:textId="77777777" w:rsidR="008E13F7" w:rsidRPr="008E13F7" w:rsidRDefault="008E13F7" w:rsidP="008E13F7">
            <w:pPr>
              <w:snapToGrid w:val="0"/>
              <w:spacing w:after="0" w:line="240" w:lineRule="auto"/>
              <w:rPr>
                <w:rFonts w:ascii="Times New Roman" w:eastAsia="Times New Roman" w:hAnsi="Times New Roman" w:cs="Times New Roman"/>
                <w:b/>
                <w:bCs/>
                <w:iCs/>
                <w:sz w:val="24"/>
                <w:szCs w:val="28"/>
              </w:rPr>
            </w:pPr>
            <w:r w:rsidRPr="008E13F7">
              <w:rPr>
                <w:rFonts w:ascii="Times New Roman" w:eastAsia="Times New Roman" w:hAnsi="Times New Roman" w:cs="Times New Roman"/>
                <w:b/>
                <w:bCs/>
                <w:iCs/>
                <w:sz w:val="24"/>
                <w:szCs w:val="28"/>
                <w:lang w:val="en-US"/>
              </w:rPr>
              <w:t>I</w:t>
            </w:r>
            <w:r w:rsidRPr="008E13F7">
              <w:rPr>
                <w:rFonts w:ascii="Times New Roman" w:eastAsia="Times New Roman" w:hAnsi="Times New Roman" w:cs="Times New Roman"/>
                <w:b/>
                <w:bCs/>
                <w:iCs/>
                <w:sz w:val="24"/>
                <w:szCs w:val="28"/>
              </w:rPr>
              <w:t xml:space="preserve"> Специализированная мебель и системы хранения</w:t>
            </w:r>
          </w:p>
        </w:tc>
      </w:tr>
      <w:tr w:rsidR="008E13F7" w:rsidRPr="008E13F7" w14:paraId="5D89E434" w14:textId="77777777" w:rsidTr="00EC74ED">
        <w:trPr>
          <w:trHeight w:val="277"/>
        </w:trPr>
        <w:tc>
          <w:tcPr>
            <w:tcW w:w="4999" w:type="pct"/>
            <w:gridSpan w:val="3"/>
            <w:tcBorders>
              <w:top w:val="single" w:sz="4" w:space="0" w:color="auto"/>
              <w:left w:val="single" w:sz="4" w:space="0" w:color="auto"/>
              <w:bottom w:val="single" w:sz="4" w:space="0" w:color="auto"/>
              <w:right w:val="single" w:sz="4" w:space="0" w:color="auto"/>
            </w:tcBorders>
            <w:hideMark/>
          </w:tcPr>
          <w:p w14:paraId="69F7ABE2" w14:textId="77777777" w:rsidR="008E13F7" w:rsidRPr="008E13F7" w:rsidRDefault="008E13F7" w:rsidP="008E13F7">
            <w:pPr>
              <w:snapToGrid w:val="0"/>
              <w:spacing w:after="0" w:line="240" w:lineRule="auto"/>
              <w:rPr>
                <w:rFonts w:ascii="Times New Roman" w:eastAsia="Times New Roman" w:hAnsi="Times New Roman" w:cs="Times New Roman"/>
                <w:b/>
                <w:bCs/>
                <w:iCs/>
                <w:sz w:val="24"/>
                <w:szCs w:val="28"/>
              </w:rPr>
            </w:pPr>
            <w:r w:rsidRPr="008E13F7">
              <w:rPr>
                <w:rFonts w:ascii="Times New Roman" w:eastAsia="Times New Roman" w:hAnsi="Times New Roman" w:cs="Times New Roman"/>
                <w:b/>
                <w:bCs/>
                <w:iCs/>
                <w:sz w:val="24"/>
                <w:szCs w:val="28"/>
              </w:rPr>
              <w:t>Основное оборудование</w:t>
            </w:r>
          </w:p>
        </w:tc>
      </w:tr>
      <w:tr w:rsidR="008E13F7" w:rsidRPr="008E13F7" w14:paraId="772CA8C3" w14:textId="77777777" w:rsidTr="00EC74ED">
        <w:tc>
          <w:tcPr>
            <w:tcW w:w="273" w:type="pct"/>
            <w:tcBorders>
              <w:top w:val="single" w:sz="4" w:space="0" w:color="auto"/>
              <w:left w:val="single" w:sz="4" w:space="0" w:color="auto"/>
              <w:bottom w:val="single" w:sz="4" w:space="0" w:color="auto"/>
              <w:right w:val="single" w:sz="4" w:space="0" w:color="auto"/>
            </w:tcBorders>
            <w:hideMark/>
          </w:tcPr>
          <w:p w14:paraId="0E047656"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1.</w:t>
            </w:r>
          </w:p>
        </w:tc>
        <w:tc>
          <w:tcPr>
            <w:tcW w:w="3173" w:type="pct"/>
            <w:tcBorders>
              <w:top w:val="single" w:sz="4" w:space="0" w:color="auto"/>
              <w:left w:val="single" w:sz="4" w:space="0" w:color="auto"/>
              <w:bottom w:val="single" w:sz="4" w:space="0" w:color="auto"/>
              <w:right w:val="single" w:sz="4" w:space="0" w:color="auto"/>
            </w:tcBorders>
            <w:hideMark/>
          </w:tcPr>
          <w:p w14:paraId="5C3C73BE"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16312A33"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sz w:val="24"/>
                <w:szCs w:val="28"/>
              </w:rPr>
              <w:t>П</w:t>
            </w:r>
            <w:r w:rsidRPr="008E13F7">
              <w:rPr>
                <w:rFonts w:ascii="Times New Roman" w:eastAsia="Times New Roman" w:hAnsi="Times New Roman" w:cs="Times New Roman"/>
                <w:iCs/>
                <w:sz w:val="24"/>
                <w:szCs w:val="28"/>
              </w:rPr>
              <w:t>арта ученическая</w:t>
            </w:r>
          </w:p>
        </w:tc>
      </w:tr>
      <w:tr w:rsidR="008E13F7" w:rsidRPr="008E13F7" w14:paraId="3E609619" w14:textId="77777777" w:rsidTr="00EC74ED">
        <w:tc>
          <w:tcPr>
            <w:tcW w:w="273" w:type="pct"/>
            <w:tcBorders>
              <w:top w:val="single" w:sz="4" w:space="0" w:color="auto"/>
              <w:left w:val="single" w:sz="4" w:space="0" w:color="auto"/>
              <w:bottom w:val="single" w:sz="4" w:space="0" w:color="auto"/>
              <w:right w:val="single" w:sz="4" w:space="0" w:color="auto"/>
            </w:tcBorders>
            <w:hideMark/>
          </w:tcPr>
          <w:p w14:paraId="07533090"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2.</w:t>
            </w:r>
          </w:p>
        </w:tc>
        <w:tc>
          <w:tcPr>
            <w:tcW w:w="3173" w:type="pct"/>
            <w:tcBorders>
              <w:top w:val="single" w:sz="4" w:space="0" w:color="auto"/>
              <w:left w:val="single" w:sz="4" w:space="0" w:color="auto"/>
              <w:bottom w:val="single" w:sz="4" w:space="0" w:color="auto"/>
              <w:right w:val="single" w:sz="4" w:space="0" w:color="auto"/>
            </w:tcBorders>
            <w:hideMark/>
          </w:tcPr>
          <w:p w14:paraId="1D7AB132"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53" w:type="pct"/>
            <w:tcBorders>
              <w:top w:val="single" w:sz="4" w:space="0" w:color="auto"/>
              <w:left w:val="single" w:sz="4" w:space="0" w:color="auto"/>
              <w:bottom w:val="single" w:sz="4" w:space="0" w:color="auto"/>
              <w:right w:val="single" w:sz="4" w:space="0" w:color="auto"/>
            </w:tcBorders>
            <w:hideMark/>
          </w:tcPr>
          <w:p w14:paraId="06EC9D70"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Стол/стул</w:t>
            </w:r>
          </w:p>
        </w:tc>
      </w:tr>
      <w:tr w:rsidR="008E13F7" w:rsidRPr="008E13F7" w14:paraId="66F30D61" w14:textId="77777777" w:rsidTr="00EC74ED">
        <w:tc>
          <w:tcPr>
            <w:tcW w:w="273" w:type="pct"/>
            <w:tcBorders>
              <w:top w:val="single" w:sz="4" w:space="0" w:color="auto"/>
              <w:left w:val="single" w:sz="4" w:space="0" w:color="auto"/>
              <w:bottom w:val="single" w:sz="4" w:space="0" w:color="auto"/>
              <w:right w:val="single" w:sz="4" w:space="0" w:color="auto"/>
            </w:tcBorders>
            <w:hideMark/>
          </w:tcPr>
          <w:p w14:paraId="1A6B10B4"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3.</w:t>
            </w:r>
          </w:p>
        </w:tc>
        <w:tc>
          <w:tcPr>
            <w:tcW w:w="3173" w:type="pct"/>
            <w:tcBorders>
              <w:top w:val="single" w:sz="4" w:space="0" w:color="auto"/>
              <w:left w:val="single" w:sz="4" w:space="0" w:color="auto"/>
              <w:bottom w:val="single" w:sz="4" w:space="0" w:color="auto"/>
              <w:right w:val="single" w:sz="4" w:space="0" w:color="auto"/>
            </w:tcBorders>
            <w:hideMark/>
          </w:tcPr>
          <w:p w14:paraId="186C9825" w14:textId="77777777" w:rsidR="008E13F7" w:rsidRPr="008E13F7" w:rsidRDefault="008E13F7" w:rsidP="008E13F7">
            <w:pPr>
              <w:snapToGrid w:val="0"/>
              <w:spacing w:after="0" w:line="240" w:lineRule="auto"/>
              <w:rPr>
                <w:rFonts w:ascii="Times New Roman" w:eastAsia="Times New Roman" w:hAnsi="Times New Roman" w:cs="Times New Roman"/>
                <w:bCs/>
                <w:iCs/>
                <w:sz w:val="24"/>
                <w:szCs w:val="24"/>
                <w:lang w:eastAsia="ru-RU"/>
              </w:rPr>
            </w:pPr>
            <w:r w:rsidRPr="008E13F7">
              <w:rPr>
                <w:rFonts w:ascii="Times New Roman" w:eastAsia="Times New Roman" w:hAnsi="Times New Roman" w:cs="Times New Roman"/>
                <w:bCs/>
                <w:iCs/>
                <w:sz w:val="24"/>
                <w:szCs w:val="24"/>
                <w:lang w:eastAsia="ru-RU"/>
              </w:rPr>
              <w:t>Функциональная мебель для хранения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19157340"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Шкаф для хранения</w:t>
            </w:r>
          </w:p>
        </w:tc>
      </w:tr>
      <w:tr w:rsidR="008E13F7" w:rsidRPr="008E13F7" w14:paraId="7E95CC40" w14:textId="77777777" w:rsidTr="00EC74ED">
        <w:tc>
          <w:tcPr>
            <w:tcW w:w="4999" w:type="pct"/>
            <w:gridSpan w:val="3"/>
            <w:tcBorders>
              <w:top w:val="single" w:sz="4" w:space="0" w:color="auto"/>
              <w:left w:val="single" w:sz="4" w:space="0" w:color="auto"/>
              <w:bottom w:val="single" w:sz="4" w:space="0" w:color="auto"/>
              <w:right w:val="single" w:sz="4" w:space="0" w:color="auto"/>
            </w:tcBorders>
            <w:hideMark/>
          </w:tcPr>
          <w:p w14:paraId="155525BF"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b/>
                <w:bCs/>
                <w:iCs/>
                <w:sz w:val="24"/>
                <w:szCs w:val="28"/>
              </w:rPr>
              <w:t xml:space="preserve">Дополнительное оборудование </w:t>
            </w:r>
          </w:p>
        </w:tc>
      </w:tr>
      <w:tr w:rsidR="008E13F7" w:rsidRPr="008E13F7" w14:paraId="1F722E62" w14:textId="77777777" w:rsidTr="00EC74ED">
        <w:tc>
          <w:tcPr>
            <w:tcW w:w="273" w:type="pct"/>
            <w:tcBorders>
              <w:top w:val="single" w:sz="4" w:space="0" w:color="auto"/>
              <w:left w:val="single" w:sz="4" w:space="0" w:color="auto"/>
              <w:bottom w:val="single" w:sz="4" w:space="0" w:color="auto"/>
              <w:right w:val="single" w:sz="4" w:space="0" w:color="auto"/>
            </w:tcBorders>
            <w:hideMark/>
          </w:tcPr>
          <w:p w14:paraId="53C9B879"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1.</w:t>
            </w:r>
          </w:p>
        </w:tc>
        <w:tc>
          <w:tcPr>
            <w:tcW w:w="3173" w:type="pct"/>
            <w:tcBorders>
              <w:top w:val="single" w:sz="4" w:space="0" w:color="auto"/>
              <w:left w:val="single" w:sz="4" w:space="0" w:color="auto"/>
              <w:bottom w:val="single" w:sz="4" w:space="0" w:color="auto"/>
              <w:right w:val="single" w:sz="4" w:space="0" w:color="auto"/>
            </w:tcBorders>
            <w:hideMark/>
          </w:tcPr>
          <w:p w14:paraId="7CB6D24B"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Доска ученическая</w:t>
            </w:r>
          </w:p>
        </w:tc>
        <w:tc>
          <w:tcPr>
            <w:tcW w:w="1553" w:type="pct"/>
            <w:tcBorders>
              <w:top w:val="single" w:sz="4" w:space="0" w:color="auto"/>
              <w:left w:val="single" w:sz="4" w:space="0" w:color="auto"/>
              <w:bottom w:val="single" w:sz="4" w:space="0" w:color="auto"/>
              <w:right w:val="single" w:sz="4" w:space="0" w:color="auto"/>
            </w:tcBorders>
            <w:hideMark/>
          </w:tcPr>
          <w:p w14:paraId="0CAE8D5F"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Меловая</w:t>
            </w:r>
          </w:p>
        </w:tc>
      </w:tr>
      <w:tr w:rsidR="008E13F7" w:rsidRPr="008E13F7" w14:paraId="584A4CA5" w14:textId="77777777" w:rsidTr="00EC74ED">
        <w:tc>
          <w:tcPr>
            <w:tcW w:w="4999" w:type="pct"/>
            <w:gridSpan w:val="3"/>
            <w:tcBorders>
              <w:top w:val="single" w:sz="4" w:space="0" w:color="auto"/>
              <w:left w:val="single" w:sz="4" w:space="0" w:color="auto"/>
              <w:bottom w:val="single" w:sz="4" w:space="0" w:color="auto"/>
              <w:right w:val="single" w:sz="4" w:space="0" w:color="auto"/>
            </w:tcBorders>
            <w:hideMark/>
          </w:tcPr>
          <w:p w14:paraId="7A6A3A44"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b/>
                <w:bCs/>
                <w:iCs/>
                <w:sz w:val="24"/>
                <w:szCs w:val="28"/>
                <w:lang w:val="en-US"/>
              </w:rPr>
              <w:t xml:space="preserve">II </w:t>
            </w:r>
            <w:r w:rsidRPr="008E13F7">
              <w:rPr>
                <w:rFonts w:ascii="Times New Roman" w:eastAsia="Times New Roman" w:hAnsi="Times New Roman" w:cs="Times New Roman"/>
                <w:b/>
                <w:bCs/>
                <w:iCs/>
                <w:sz w:val="24"/>
                <w:szCs w:val="28"/>
              </w:rPr>
              <w:t>Технические средства</w:t>
            </w:r>
          </w:p>
        </w:tc>
      </w:tr>
      <w:tr w:rsidR="008E13F7" w:rsidRPr="008E13F7" w14:paraId="6E6502AF" w14:textId="77777777" w:rsidTr="00EC74ED">
        <w:tc>
          <w:tcPr>
            <w:tcW w:w="4999" w:type="pct"/>
            <w:gridSpan w:val="3"/>
            <w:tcBorders>
              <w:top w:val="single" w:sz="4" w:space="0" w:color="auto"/>
              <w:left w:val="single" w:sz="4" w:space="0" w:color="auto"/>
              <w:bottom w:val="single" w:sz="4" w:space="0" w:color="auto"/>
              <w:right w:val="single" w:sz="4" w:space="0" w:color="auto"/>
            </w:tcBorders>
            <w:hideMark/>
          </w:tcPr>
          <w:p w14:paraId="356B3F37"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b/>
                <w:bCs/>
                <w:iCs/>
                <w:sz w:val="24"/>
                <w:szCs w:val="28"/>
              </w:rPr>
              <w:t>Основное оборудование</w:t>
            </w:r>
            <w:r w:rsidRPr="008E13F7">
              <w:rPr>
                <w:rFonts w:ascii="Times New Roman" w:eastAsia="Times New Roman" w:hAnsi="Times New Roman" w:cs="Times New Roman"/>
                <w:i/>
                <w:color w:val="FF0000"/>
                <w:sz w:val="24"/>
                <w:szCs w:val="28"/>
              </w:rPr>
              <w:t xml:space="preserve"> </w:t>
            </w:r>
          </w:p>
        </w:tc>
      </w:tr>
      <w:tr w:rsidR="008E13F7" w:rsidRPr="008E13F7" w14:paraId="7B2E51C6" w14:textId="77777777" w:rsidTr="00EC74ED">
        <w:tc>
          <w:tcPr>
            <w:tcW w:w="273" w:type="pct"/>
            <w:tcBorders>
              <w:top w:val="single" w:sz="4" w:space="0" w:color="auto"/>
              <w:left w:val="single" w:sz="4" w:space="0" w:color="auto"/>
              <w:bottom w:val="single" w:sz="4" w:space="0" w:color="auto"/>
              <w:right w:val="single" w:sz="4" w:space="0" w:color="auto"/>
            </w:tcBorders>
            <w:hideMark/>
          </w:tcPr>
          <w:p w14:paraId="3424EE62"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1.</w:t>
            </w:r>
          </w:p>
        </w:tc>
        <w:tc>
          <w:tcPr>
            <w:tcW w:w="3173" w:type="pct"/>
            <w:tcBorders>
              <w:top w:val="single" w:sz="4" w:space="0" w:color="auto"/>
              <w:left w:val="single" w:sz="4" w:space="0" w:color="auto"/>
              <w:bottom w:val="single" w:sz="4" w:space="0" w:color="auto"/>
              <w:right w:val="single" w:sz="4" w:space="0" w:color="auto"/>
            </w:tcBorders>
            <w:hideMark/>
          </w:tcPr>
          <w:p w14:paraId="07D9F45B"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bCs/>
                <w:iCs/>
                <w:sz w:val="24"/>
                <w:szCs w:val="24"/>
                <w:lang w:eastAsia="ru-RU"/>
              </w:rPr>
              <w:t>Компьютер (ноутбук) с лицензионным программным обеспечением</w:t>
            </w:r>
          </w:p>
        </w:tc>
        <w:tc>
          <w:tcPr>
            <w:tcW w:w="1553" w:type="pct"/>
            <w:tcBorders>
              <w:top w:val="single" w:sz="4" w:space="0" w:color="auto"/>
              <w:left w:val="single" w:sz="4" w:space="0" w:color="auto"/>
              <w:bottom w:val="single" w:sz="4" w:space="0" w:color="auto"/>
              <w:right w:val="single" w:sz="4" w:space="0" w:color="auto"/>
            </w:tcBorders>
            <w:hideMark/>
          </w:tcPr>
          <w:p w14:paraId="4F7FF6DD"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Компьютер с лицензионным программным обеспечением</w:t>
            </w:r>
          </w:p>
        </w:tc>
      </w:tr>
      <w:tr w:rsidR="008E13F7" w:rsidRPr="008E13F7" w14:paraId="295EB36C" w14:textId="77777777" w:rsidTr="00EC74ED">
        <w:tc>
          <w:tcPr>
            <w:tcW w:w="273" w:type="pct"/>
            <w:tcBorders>
              <w:top w:val="single" w:sz="4" w:space="0" w:color="auto"/>
              <w:left w:val="single" w:sz="4" w:space="0" w:color="auto"/>
              <w:bottom w:val="single" w:sz="4" w:space="0" w:color="auto"/>
              <w:right w:val="single" w:sz="4" w:space="0" w:color="auto"/>
            </w:tcBorders>
            <w:hideMark/>
          </w:tcPr>
          <w:p w14:paraId="3B0422CC"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2.</w:t>
            </w:r>
          </w:p>
        </w:tc>
        <w:tc>
          <w:tcPr>
            <w:tcW w:w="3173" w:type="pct"/>
            <w:tcBorders>
              <w:top w:val="single" w:sz="4" w:space="0" w:color="auto"/>
              <w:left w:val="single" w:sz="4" w:space="0" w:color="auto"/>
              <w:bottom w:val="single" w:sz="4" w:space="0" w:color="auto"/>
              <w:right w:val="single" w:sz="4" w:space="0" w:color="auto"/>
            </w:tcBorders>
            <w:hideMark/>
          </w:tcPr>
          <w:p w14:paraId="28B7CE58"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bCs/>
                <w:iCs/>
                <w:sz w:val="24"/>
                <w:szCs w:val="24"/>
                <w:lang w:eastAsia="ru-RU"/>
              </w:rPr>
              <w:t>Оборудование для отображения графической информации и ее коллективного просмотра</w:t>
            </w:r>
          </w:p>
        </w:tc>
        <w:tc>
          <w:tcPr>
            <w:tcW w:w="1553" w:type="pct"/>
            <w:tcBorders>
              <w:top w:val="single" w:sz="4" w:space="0" w:color="auto"/>
              <w:left w:val="single" w:sz="4" w:space="0" w:color="auto"/>
              <w:bottom w:val="single" w:sz="4" w:space="0" w:color="auto"/>
              <w:right w:val="single" w:sz="4" w:space="0" w:color="auto"/>
            </w:tcBorders>
            <w:hideMark/>
          </w:tcPr>
          <w:p w14:paraId="2E73BE77"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Телевизор</w:t>
            </w:r>
          </w:p>
        </w:tc>
      </w:tr>
      <w:tr w:rsidR="008E13F7" w:rsidRPr="008E13F7" w14:paraId="353FE86A" w14:textId="77777777" w:rsidTr="00EC74ED">
        <w:tc>
          <w:tcPr>
            <w:tcW w:w="4999" w:type="pct"/>
            <w:gridSpan w:val="3"/>
            <w:tcBorders>
              <w:top w:val="single" w:sz="4" w:space="0" w:color="auto"/>
              <w:left w:val="single" w:sz="4" w:space="0" w:color="auto"/>
              <w:bottom w:val="single" w:sz="4" w:space="0" w:color="auto"/>
              <w:right w:val="single" w:sz="4" w:space="0" w:color="auto"/>
            </w:tcBorders>
            <w:hideMark/>
          </w:tcPr>
          <w:p w14:paraId="3116080F" w14:textId="77777777" w:rsidR="008E13F7" w:rsidRPr="008E13F7" w:rsidRDefault="008E13F7" w:rsidP="008E13F7">
            <w:pPr>
              <w:snapToGrid w:val="0"/>
              <w:spacing w:after="0" w:line="240" w:lineRule="auto"/>
              <w:rPr>
                <w:rFonts w:ascii="Times New Roman" w:eastAsia="Times New Roman" w:hAnsi="Times New Roman" w:cs="Times New Roman"/>
                <w:i/>
                <w:sz w:val="24"/>
                <w:szCs w:val="28"/>
              </w:rPr>
            </w:pPr>
            <w:r w:rsidRPr="008E13F7">
              <w:rPr>
                <w:rFonts w:ascii="Times New Roman" w:eastAsia="Times New Roman" w:hAnsi="Times New Roman" w:cs="Times New Roman"/>
                <w:b/>
                <w:bCs/>
                <w:iCs/>
                <w:sz w:val="24"/>
                <w:szCs w:val="28"/>
                <w:lang w:val="en-US"/>
              </w:rPr>
              <w:t>III</w:t>
            </w:r>
            <w:r w:rsidRPr="008E13F7">
              <w:rPr>
                <w:rFonts w:ascii="Times New Roman" w:eastAsia="Times New Roman" w:hAnsi="Times New Roman" w:cs="Times New Roman"/>
                <w:b/>
                <w:bCs/>
                <w:iCs/>
                <w:sz w:val="24"/>
                <w:szCs w:val="28"/>
              </w:rPr>
              <w:t xml:space="preserve"> Демонстрационные учебно-наглядные пособия</w:t>
            </w:r>
          </w:p>
        </w:tc>
      </w:tr>
      <w:tr w:rsidR="008E13F7" w:rsidRPr="008E13F7" w14:paraId="4AEDDE46" w14:textId="77777777" w:rsidTr="00EC74ED">
        <w:tc>
          <w:tcPr>
            <w:tcW w:w="4999" w:type="pct"/>
            <w:gridSpan w:val="3"/>
            <w:tcBorders>
              <w:top w:val="single" w:sz="4" w:space="0" w:color="auto"/>
              <w:left w:val="single" w:sz="4" w:space="0" w:color="auto"/>
              <w:bottom w:val="single" w:sz="4" w:space="0" w:color="auto"/>
              <w:right w:val="single" w:sz="4" w:space="0" w:color="auto"/>
            </w:tcBorders>
            <w:hideMark/>
          </w:tcPr>
          <w:p w14:paraId="6FC3F07D" w14:textId="77777777" w:rsidR="008E13F7" w:rsidRPr="008E13F7" w:rsidRDefault="008E13F7" w:rsidP="008E13F7">
            <w:pPr>
              <w:snapToGrid w:val="0"/>
              <w:spacing w:after="0" w:line="240" w:lineRule="auto"/>
              <w:rPr>
                <w:rFonts w:ascii="Times New Roman" w:eastAsia="Times New Roman" w:hAnsi="Times New Roman" w:cs="Times New Roman"/>
                <w:i/>
                <w:sz w:val="24"/>
                <w:szCs w:val="28"/>
              </w:rPr>
            </w:pPr>
            <w:r w:rsidRPr="008E13F7">
              <w:rPr>
                <w:rFonts w:ascii="Times New Roman" w:eastAsia="Times New Roman" w:hAnsi="Times New Roman" w:cs="Times New Roman"/>
                <w:b/>
                <w:bCs/>
                <w:iCs/>
                <w:sz w:val="24"/>
                <w:szCs w:val="28"/>
              </w:rPr>
              <w:t xml:space="preserve">Основное оборудование </w:t>
            </w:r>
          </w:p>
        </w:tc>
      </w:tr>
      <w:tr w:rsidR="008E13F7" w:rsidRPr="008E13F7" w14:paraId="67F46578" w14:textId="77777777" w:rsidTr="00EC74ED">
        <w:tc>
          <w:tcPr>
            <w:tcW w:w="273" w:type="pct"/>
            <w:tcBorders>
              <w:top w:val="single" w:sz="4" w:space="0" w:color="auto"/>
              <w:left w:val="single" w:sz="4" w:space="0" w:color="auto"/>
              <w:bottom w:val="single" w:sz="4" w:space="0" w:color="auto"/>
              <w:right w:val="single" w:sz="4" w:space="0" w:color="auto"/>
            </w:tcBorders>
            <w:hideMark/>
          </w:tcPr>
          <w:p w14:paraId="22750ECE"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1.</w:t>
            </w:r>
          </w:p>
        </w:tc>
        <w:tc>
          <w:tcPr>
            <w:tcW w:w="3173" w:type="pct"/>
            <w:tcBorders>
              <w:top w:val="single" w:sz="4" w:space="0" w:color="auto"/>
              <w:left w:val="single" w:sz="4" w:space="0" w:color="auto"/>
              <w:bottom w:val="single" w:sz="4" w:space="0" w:color="auto"/>
              <w:right w:val="single" w:sz="4" w:space="0" w:color="auto"/>
            </w:tcBorders>
            <w:hideMark/>
          </w:tcPr>
          <w:p w14:paraId="7FC5B379" w14:textId="77777777" w:rsidR="008E13F7" w:rsidRPr="008E13F7" w:rsidRDefault="008E13F7" w:rsidP="008E13F7">
            <w:pPr>
              <w:snapToGrid w:val="0"/>
              <w:spacing w:after="0" w:line="240" w:lineRule="auto"/>
              <w:rPr>
                <w:rFonts w:ascii="Times New Roman" w:eastAsia="Times New Roman" w:hAnsi="Times New Roman" w:cs="Times New Roman"/>
                <w:i/>
                <w:sz w:val="24"/>
                <w:szCs w:val="28"/>
              </w:rPr>
            </w:pPr>
            <w:r w:rsidRPr="008E13F7">
              <w:rPr>
                <w:rFonts w:ascii="Times New Roman" w:eastAsia="Times New Roman" w:hAnsi="Times New Roman" w:cs="Times New Roman"/>
                <w:bCs/>
                <w:iCs/>
                <w:sz w:val="24"/>
                <w:szCs w:val="24"/>
                <w:lang w:eastAsia="ru-RU"/>
              </w:rPr>
              <w:t>Комплект тематических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5E832377" w14:textId="77777777" w:rsidR="008E13F7" w:rsidRPr="008E13F7" w:rsidRDefault="008E13F7" w:rsidP="008E13F7">
            <w:pPr>
              <w:snapToGrid w:val="0"/>
              <w:spacing w:after="0" w:line="240" w:lineRule="auto"/>
              <w:rPr>
                <w:rFonts w:ascii="Times New Roman" w:eastAsia="Times New Roman" w:hAnsi="Times New Roman" w:cs="Times New Roman"/>
                <w:iCs/>
                <w:sz w:val="24"/>
                <w:szCs w:val="28"/>
              </w:rPr>
            </w:pPr>
            <w:r w:rsidRPr="008E13F7">
              <w:rPr>
                <w:rFonts w:ascii="Times New Roman" w:eastAsia="Times New Roman" w:hAnsi="Times New Roman" w:cs="Times New Roman"/>
                <w:iCs/>
                <w:sz w:val="24"/>
                <w:szCs w:val="28"/>
              </w:rPr>
              <w:t>Схемы, таблицы</w:t>
            </w:r>
          </w:p>
        </w:tc>
      </w:tr>
      <w:tr w:rsidR="008E13F7" w:rsidRPr="008E13F7" w14:paraId="6C38F75C" w14:textId="77777777" w:rsidTr="00EC74ED">
        <w:tc>
          <w:tcPr>
            <w:tcW w:w="273" w:type="pct"/>
            <w:tcBorders>
              <w:top w:val="single" w:sz="4" w:space="0" w:color="auto"/>
              <w:left w:val="single" w:sz="4" w:space="0" w:color="auto"/>
              <w:bottom w:val="single" w:sz="4" w:space="0" w:color="auto"/>
              <w:right w:val="single" w:sz="4" w:space="0" w:color="auto"/>
            </w:tcBorders>
            <w:hideMark/>
          </w:tcPr>
          <w:p w14:paraId="25E5933F" w14:textId="77777777" w:rsidR="008E13F7" w:rsidRPr="008E13F7" w:rsidRDefault="008E13F7" w:rsidP="008E13F7">
            <w:pPr>
              <w:snapToGrid w:val="0"/>
              <w:spacing w:after="0" w:line="240" w:lineRule="auto"/>
              <w:rPr>
                <w:rFonts w:ascii="Times New Roman" w:eastAsia="Times New Roman" w:hAnsi="Times New Roman" w:cs="Times New Roman"/>
                <w:iCs/>
                <w:sz w:val="24"/>
                <w:szCs w:val="24"/>
              </w:rPr>
            </w:pPr>
            <w:r w:rsidRPr="008E13F7">
              <w:rPr>
                <w:rFonts w:ascii="Times New Roman" w:eastAsia="Calibri" w:hAnsi="Times New Roman" w:cs="Times New Roman"/>
                <w:iCs/>
                <w:sz w:val="24"/>
                <w:szCs w:val="24"/>
              </w:rPr>
              <w:t>2.</w:t>
            </w:r>
          </w:p>
        </w:tc>
        <w:tc>
          <w:tcPr>
            <w:tcW w:w="3174" w:type="pct"/>
            <w:tcBorders>
              <w:top w:val="single" w:sz="4" w:space="0" w:color="auto"/>
              <w:left w:val="single" w:sz="4" w:space="0" w:color="auto"/>
              <w:bottom w:val="single" w:sz="4" w:space="0" w:color="auto"/>
              <w:right w:val="single" w:sz="4" w:space="0" w:color="auto"/>
            </w:tcBorders>
            <w:hideMark/>
          </w:tcPr>
          <w:p w14:paraId="734EABE1" w14:textId="77777777" w:rsidR="008E13F7" w:rsidRPr="008E13F7" w:rsidRDefault="008E13F7" w:rsidP="008E13F7">
            <w:pPr>
              <w:snapToGrid w:val="0"/>
              <w:spacing w:after="0" w:line="240" w:lineRule="auto"/>
              <w:rPr>
                <w:rFonts w:ascii="Times New Roman" w:eastAsia="Times New Roman" w:hAnsi="Times New Roman" w:cs="Times New Roman"/>
                <w:bCs/>
                <w:iCs/>
                <w:sz w:val="24"/>
                <w:szCs w:val="24"/>
              </w:rPr>
            </w:pPr>
            <w:r w:rsidRPr="008E13F7">
              <w:rPr>
                <w:rFonts w:ascii="Times New Roman" w:eastAsia="Calibri" w:hAnsi="Times New Roman" w:cs="Times New Roman"/>
                <w:bCs/>
                <w:sz w:val="24"/>
                <w:szCs w:val="24"/>
              </w:rPr>
              <w:t>Учебно-методические средства обучения</w:t>
            </w:r>
          </w:p>
        </w:tc>
        <w:tc>
          <w:tcPr>
            <w:tcW w:w="1553" w:type="pct"/>
            <w:tcBorders>
              <w:top w:val="single" w:sz="4" w:space="0" w:color="auto"/>
              <w:left w:val="single" w:sz="4" w:space="0" w:color="auto"/>
              <w:bottom w:val="single" w:sz="4" w:space="0" w:color="auto"/>
              <w:right w:val="single" w:sz="4" w:space="0" w:color="auto"/>
            </w:tcBorders>
          </w:tcPr>
          <w:p w14:paraId="2C24C855" w14:textId="77777777" w:rsidR="008E13F7" w:rsidRPr="008E13F7" w:rsidRDefault="008E13F7" w:rsidP="008E13F7">
            <w:pPr>
              <w:suppressAutoHyphens/>
              <w:spacing w:after="0" w:line="240" w:lineRule="auto"/>
              <w:ind w:firstLine="55"/>
              <w:jc w:val="both"/>
              <w:rPr>
                <w:rFonts w:ascii="Times New Roman" w:eastAsia="Times New Roman" w:hAnsi="Times New Roman" w:cs="Times New Roman"/>
                <w:bCs/>
                <w:sz w:val="24"/>
                <w:szCs w:val="24"/>
              </w:rPr>
            </w:pPr>
            <w:r w:rsidRPr="008E13F7">
              <w:rPr>
                <w:rFonts w:ascii="Times New Roman" w:eastAsia="Calibri" w:hAnsi="Times New Roman" w:cs="Times New Roman"/>
                <w:bCs/>
                <w:sz w:val="24"/>
                <w:szCs w:val="24"/>
              </w:rPr>
              <w:t>Учебно-методические пособия по Основам финансовой грамотности;</w:t>
            </w:r>
          </w:p>
          <w:p w14:paraId="1A262672" w14:textId="77777777" w:rsidR="008E13F7" w:rsidRPr="008E13F7" w:rsidRDefault="008E13F7" w:rsidP="008E13F7">
            <w:pPr>
              <w:suppressAutoHyphens/>
              <w:spacing w:after="0" w:line="240" w:lineRule="auto"/>
              <w:ind w:firstLine="55"/>
              <w:jc w:val="both"/>
              <w:rPr>
                <w:rFonts w:ascii="Times New Roman" w:eastAsia="Calibri" w:hAnsi="Times New Roman" w:cs="Times New Roman"/>
                <w:bCs/>
                <w:sz w:val="24"/>
                <w:szCs w:val="24"/>
              </w:rPr>
            </w:pPr>
            <w:r w:rsidRPr="008E13F7">
              <w:rPr>
                <w:rFonts w:ascii="Times New Roman" w:eastAsia="Calibri" w:hAnsi="Times New Roman" w:cs="Times New Roman"/>
                <w:bCs/>
                <w:sz w:val="24"/>
                <w:szCs w:val="24"/>
              </w:rPr>
              <w:t>тестовые задания;</w:t>
            </w:r>
          </w:p>
          <w:p w14:paraId="449D946B" w14:textId="77777777" w:rsidR="008E13F7" w:rsidRPr="008E13F7" w:rsidRDefault="008E13F7" w:rsidP="008E13F7">
            <w:pPr>
              <w:suppressAutoHyphens/>
              <w:spacing w:after="0" w:line="240" w:lineRule="auto"/>
              <w:ind w:firstLine="55"/>
              <w:jc w:val="both"/>
              <w:rPr>
                <w:rFonts w:ascii="Times New Roman" w:eastAsia="Calibri" w:hAnsi="Times New Roman" w:cs="Times New Roman"/>
                <w:bCs/>
                <w:sz w:val="24"/>
                <w:szCs w:val="24"/>
              </w:rPr>
            </w:pPr>
            <w:r w:rsidRPr="008E13F7">
              <w:rPr>
                <w:rFonts w:ascii="Times New Roman" w:eastAsia="Calibri" w:hAnsi="Times New Roman" w:cs="Times New Roman"/>
                <w:bCs/>
                <w:sz w:val="24"/>
                <w:szCs w:val="24"/>
              </w:rPr>
              <w:t>ситуационные задания;</w:t>
            </w:r>
          </w:p>
          <w:p w14:paraId="6C539EC4" w14:textId="77777777" w:rsidR="008E13F7" w:rsidRPr="008E13F7" w:rsidRDefault="008E13F7" w:rsidP="008E13F7">
            <w:pPr>
              <w:suppressAutoHyphens/>
              <w:spacing w:after="0" w:line="240" w:lineRule="auto"/>
              <w:ind w:firstLine="55"/>
              <w:jc w:val="both"/>
              <w:rPr>
                <w:rFonts w:ascii="Times New Roman" w:eastAsia="Calibri" w:hAnsi="Times New Roman" w:cs="Times New Roman"/>
                <w:bCs/>
                <w:sz w:val="24"/>
                <w:szCs w:val="24"/>
              </w:rPr>
            </w:pPr>
            <w:r w:rsidRPr="008E13F7">
              <w:rPr>
                <w:rFonts w:ascii="Times New Roman" w:eastAsia="Calibri" w:hAnsi="Times New Roman" w:cs="Times New Roman"/>
                <w:bCs/>
                <w:sz w:val="24"/>
                <w:szCs w:val="24"/>
              </w:rPr>
              <w:t>методические разработки для обучающихся</w:t>
            </w:r>
          </w:p>
          <w:p w14:paraId="5EFEB37F" w14:textId="77777777" w:rsidR="008E13F7" w:rsidRPr="008E13F7" w:rsidRDefault="008E13F7" w:rsidP="008E13F7">
            <w:pPr>
              <w:snapToGrid w:val="0"/>
              <w:spacing w:after="0" w:line="240" w:lineRule="auto"/>
              <w:rPr>
                <w:rFonts w:ascii="Times New Roman" w:eastAsia="Times New Roman" w:hAnsi="Times New Roman" w:cs="Times New Roman"/>
                <w:iCs/>
                <w:sz w:val="24"/>
                <w:szCs w:val="24"/>
              </w:rPr>
            </w:pPr>
          </w:p>
        </w:tc>
      </w:tr>
    </w:tbl>
    <w:p w14:paraId="04308B93" w14:textId="77777777" w:rsidR="008E13F7" w:rsidRPr="004D44CF" w:rsidRDefault="008E13F7" w:rsidP="004D44CF">
      <w:pPr>
        <w:suppressAutoHyphens/>
        <w:spacing w:after="0" w:line="276" w:lineRule="auto"/>
        <w:ind w:firstLine="709"/>
        <w:jc w:val="both"/>
        <w:rPr>
          <w:rFonts w:ascii="Times New Roman" w:eastAsia="Times New Roman" w:hAnsi="Times New Roman" w:cs="Times New Roman"/>
          <w:sz w:val="24"/>
          <w:szCs w:val="24"/>
        </w:rPr>
      </w:pPr>
    </w:p>
    <w:p w14:paraId="0B2E8A6A" w14:textId="77777777" w:rsidR="004D44CF" w:rsidRPr="004D44CF" w:rsidRDefault="004D44CF" w:rsidP="004D44CF">
      <w:pPr>
        <w:suppressAutoHyphens/>
        <w:spacing w:after="0" w:line="276" w:lineRule="auto"/>
        <w:ind w:firstLine="709"/>
        <w:jc w:val="both"/>
        <w:rPr>
          <w:rFonts w:ascii="Times New Roman" w:eastAsia="Times New Roman" w:hAnsi="Times New Roman" w:cs="Times New Roman"/>
          <w:bCs/>
          <w:sz w:val="24"/>
          <w:szCs w:val="24"/>
          <w:lang w:eastAsia="ru-RU"/>
        </w:rPr>
      </w:pPr>
    </w:p>
    <w:p w14:paraId="1380C6D3" w14:textId="77777777" w:rsidR="004D44CF" w:rsidRPr="004D44CF" w:rsidRDefault="004D44CF" w:rsidP="004D44CF">
      <w:pPr>
        <w:suppressAutoHyphens/>
        <w:spacing w:after="0" w:line="276" w:lineRule="auto"/>
        <w:ind w:firstLine="709"/>
        <w:jc w:val="both"/>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3.2. Информационное обеспечение реализации программы</w:t>
      </w:r>
    </w:p>
    <w:p w14:paraId="4E58369D" w14:textId="77777777" w:rsidR="004D44CF" w:rsidRPr="004D44CF" w:rsidRDefault="004D44CF" w:rsidP="004D44CF">
      <w:pPr>
        <w:suppressAutoHyphens/>
        <w:spacing w:after="0" w:line="276" w:lineRule="auto"/>
        <w:ind w:firstLine="709"/>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4D44CF">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D44CF">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933F416" w14:textId="77777777" w:rsidR="004D44CF" w:rsidRPr="004D44CF" w:rsidRDefault="004D44CF" w:rsidP="004D44CF">
      <w:pPr>
        <w:suppressAutoHyphens/>
        <w:spacing w:after="0" w:line="276" w:lineRule="auto"/>
        <w:jc w:val="both"/>
        <w:rPr>
          <w:rFonts w:ascii="Times New Roman" w:eastAsia="Times New Roman" w:hAnsi="Times New Roman" w:cs="Times New Roman"/>
          <w:bCs/>
          <w:sz w:val="24"/>
          <w:szCs w:val="24"/>
          <w:lang w:eastAsia="ru-RU"/>
        </w:rPr>
      </w:pPr>
    </w:p>
    <w:p w14:paraId="4927BBAB" w14:textId="77777777" w:rsidR="004D44CF" w:rsidRPr="004D44CF" w:rsidRDefault="004D44CF" w:rsidP="004D44CF">
      <w:pPr>
        <w:suppressAutoHyphens/>
        <w:spacing w:after="0" w:line="276" w:lineRule="auto"/>
        <w:ind w:firstLine="709"/>
        <w:jc w:val="both"/>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3.2.1. Основные печатные издания</w:t>
      </w:r>
    </w:p>
    <w:p w14:paraId="14577A7F" w14:textId="77777777" w:rsidR="004D44CF" w:rsidRPr="004D44CF" w:rsidRDefault="004D44CF" w:rsidP="004D44CF">
      <w:pPr>
        <w:spacing w:after="0" w:line="276" w:lineRule="auto"/>
        <w:ind w:firstLine="709"/>
        <w:contextualSpacing/>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 xml:space="preserve">1.Жданова, А.О. Финансовая грамотность: материалы для обучающихся / А.О. Жданова, Е.В. Савицкая. - Москва : </w:t>
      </w:r>
      <w:r w:rsidRPr="004D44CF">
        <w:rPr>
          <w:rFonts w:ascii="Times New Roman" w:eastAsia="Times New Roman" w:hAnsi="Times New Roman" w:cs="Times New Roman"/>
          <w:bCs/>
          <w:sz w:val="24"/>
          <w:szCs w:val="24"/>
          <w:lang w:eastAsia="ru-RU"/>
        </w:rPr>
        <w:t>ВАКО</w:t>
      </w:r>
      <w:r w:rsidRPr="004D44CF">
        <w:rPr>
          <w:rFonts w:ascii="Times New Roman" w:eastAsia="Times New Roman" w:hAnsi="Times New Roman" w:cs="Times New Roman"/>
          <w:sz w:val="24"/>
          <w:szCs w:val="24"/>
          <w:lang w:eastAsia="ru-RU"/>
        </w:rPr>
        <w:t>, 2020. - 400 с. – (Учимся разумному финансовому поведению). - ISBN 978-5-408-04500-6. – Текст: непосредственный.</w:t>
      </w:r>
    </w:p>
    <w:p w14:paraId="7B0318C6" w14:textId="77777777" w:rsidR="004D44CF" w:rsidRPr="004D44CF" w:rsidRDefault="004D44CF" w:rsidP="004D44CF">
      <w:pPr>
        <w:spacing w:after="0" w:line="276" w:lineRule="auto"/>
        <w:ind w:firstLine="709"/>
        <w:contextualSpacing/>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 xml:space="preserve">2. </w:t>
      </w:r>
      <w:proofErr w:type="spellStart"/>
      <w:r w:rsidRPr="004D44CF">
        <w:rPr>
          <w:rFonts w:ascii="Times New Roman" w:eastAsia="Times New Roman" w:hAnsi="Times New Roman" w:cs="Times New Roman"/>
          <w:sz w:val="24"/>
          <w:szCs w:val="24"/>
          <w:lang w:eastAsia="ru-RU"/>
        </w:rPr>
        <w:t>Фрицлер</w:t>
      </w:r>
      <w:proofErr w:type="spellEnd"/>
      <w:r w:rsidRPr="004D44CF">
        <w:rPr>
          <w:rFonts w:ascii="Times New Roman" w:eastAsia="Times New Roman" w:hAnsi="Times New Roman" w:cs="Times New Roman"/>
          <w:sz w:val="24"/>
          <w:szCs w:val="24"/>
          <w:lang w:eastAsia="ru-RU"/>
        </w:rPr>
        <w:t xml:space="preserve">, А.В. Основы финансовой грамотности: учебное пособие для среднего профессионального образования/ А.В. </w:t>
      </w:r>
      <w:proofErr w:type="spellStart"/>
      <w:r w:rsidRPr="004D44CF">
        <w:rPr>
          <w:rFonts w:ascii="Times New Roman" w:eastAsia="Times New Roman" w:hAnsi="Times New Roman" w:cs="Times New Roman"/>
          <w:sz w:val="24"/>
          <w:szCs w:val="24"/>
          <w:lang w:eastAsia="ru-RU"/>
        </w:rPr>
        <w:t>Фрицлер</w:t>
      </w:r>
      <w:proofErr w:type="spellEnd"/>
      <w:r w:rsidRPr="004D44CF">
        <w:rPr>
          <w:rFonts w:ascii="Times New Roman" w:eastAsia="Times New Roman" w:hAnsi="Times New Roman" w:cs="Times New Roman"/>
          <w:sz w:val="24"/>
          <w:szCs w:val="24"/>
          <w:lang w:eastAsia="ru-RU"/>
        </w:rPr>
        <w:t xml:space="preserve">, Е.А. Тарханова. – Москва: </w:t>
      </w:r>
      <w:proofErr w:type="spellStart"/>
      <w:r w:rsidRPr="004D44CF">
        <w:rPr>
          <w:rFonts w:ascii="Times New Roman" w:eastAsia="Times New Roman" w:hAnsi="Times New Roman" w:cs="Times New Roman"/>
          <w:sz w:val="24"/>
          <w:szCs w:val="24"/>
          <w:lang w:eastAsia="ru-RU"/>
        </w:rPr>
        <w:t>Юрайт</w:t>
      </w:r>
      <w:proofErr w:type="spellEnd"/>
      <w:r w:rsidRPr="004D44CF">
        <w:rPr>
          <w:rFonts w:ascii="Times New Roman" w:eastAsia="Times New Roman" w:hAnsi="Times New Roman" w:cs="Times New Roman"/>
          <w:sz w:val="24"/>
          <w:szCs w:val="24"/>
          <w:lang w:eastAsia="ru-RU"/>
        </w:rPr>
        <w:t>, 2021. – 154 с. – (Профессиональное образование). – ISBN 978-5-534-13794-1. - Текст: непосредственный.</w:t>
      </w:r>
    </w:p>
    <w:p w14:paraId="40DA5E70" w14:textId="77777777" w:rsidR="004D44CF" w:rsidRPr="004D44CF" w:rsidRDefault="004D44CF" w:rsidP="004D44CF">
      <w:pPr>
        <w:spacing w:after="0" w:line="276" w:lineRule="auto"/>
        <w:ind w:firstLine="709"/>
        <w:contextualSpacing/>
        <w:rPr>
          <w:rFonts w:ascii="Times New Roman" w:eastAsia="Times New Roman" w:hAnsi="Times New Roman" w:cs="Times New Roman"/>
          <w:b/>
          <w:sz w:val="24"/>
          <w:szCs w:val="24"/>
          <w:lang w:eastAsia="ru-RU"/>
        </w:rPr>
      </w:pPr>
    </w:p>
    <w:p w14:paraId="1465C7EE" w14:textId="77777777" w:rsidR="004D44CF" w:rsidRPr="004D44CF" w:rsidRDefault="004D44CF" w:rsidP="004D44CF">
      <w:pPr>
        <w:spacing w:after="0" w:line="276" w:lineRule="auto"/>
        <w:ind w:firstLine="709"/>
        <w:contextualSpacing/>
        <w:rPr>
          <w:rFonts w:ascii="Times New Roman" w:eastAsia="Times New Roman" w:hAnsi="Times New Roman" w:cs="Times New Roman"/>
          <w:b/>
          <w:sz w:val="24"/>
          <w:szCs w:val="24"/>
          <w:lang w:eastAsia="ru-RU"/>
        </w:rPr>
      </w:pPr>
      <w:r w:rsidRPr="004D44CF">
        <w:rPr>
          <w:rFonts w:ascii="Times New Roman" w:eastAsia="Times New Roman" w:hAnsi="Times New Roman" w:cs="Times New Roman"/>
          <w:b/>
          <w:sz w:val="24"/>
          <w:szCs w:val="24"/>
          <w:lang w:eastAsia="ru-RU"/>
        </w:rPr>
        <w:t xml:space="preserve">3.2.2. Основные электронные издания </w:t>
      </w:r>
    </w:p>
    <w:p w14:paraId="1FB3B5C0" w14:textId="77777777" w:rsidR="004D44CF" w:rsidRPr="004D44CF" w:rsidRDefault="004D44CF" w:rsidP="004D44CF">
      <w:pPr>
        <w:spacing w:after="0" w:line="276" w:lineRule="auto"/>
        <w:ind w:firstLine="709"/>
        <w:contextualSpacing/>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 xml:space="preserve">1. Экономический факультет МГУ : [сайт]. – 2021. - URL: </w:t>
      </w:r>
      <w:hyperlink r:id="rId7" w:history="1">
        <w:r w:rsidRPr="004D44CF">
          <w:rPr>
            <w:rFonts w:ascii="Times New Roman" w:eastAsia="Times New Roman" w:hAnsi="Times New Roman" w:cs="Times New Roman"/>
            <w:color w:val="0000FF"/>
            <w:sz w:val="24"/>
            <w:szCs w:val="24"/>
            <w:lang w:eastAsia="ru-RU"/>
          </w:rPr>
          <w:t>https://finuch.ru/</w:t>
        </w:r>
      </w:hyperlink>
      <w:r w:rsidRPr="004D44CF">
        <w:rPr>
          <w:rFonts w:ascii="Times New Roman" w:eastAsia="Times New Roman" w:hAnsi="Times New Roman" w:cs="Times New Roman"/>
          <w:sz w:val="24"/>
          <w:szCs w:val="24"/>
          <w:lang w:eastAsia="ru-RU"/>
        </w:rPr>
        <w:t>(дата обращения: 27.07.2021). - Текст : электронный.</w:t>
      </w:r>
    </w:p>
    <w:p w14:paraId="4C505ABF" w14:textId="77777777" w:rsidR="004D44CF" w:rsidRPr="004D44CF" w:rsidRDefault="004D44CF" w:rsidP="004D44CF">
      <w:pPr>
        <w:spacing w:after="0" w:line="276" w:lineRule="auto"/>
        <w:ind w:firstLine="709"/>
        <w:contextualSpacing/>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 xml:space="preserve">2. </w:t>
      </w:r>
      <w:proofErr w:type="spellStart"/>
      <w:r w:rsidRPr="004D44CF">
        <w:rPr>
          <w:rFonts w:ascii="Times New Roman" w:eastAsia="Times New Roman" w:hAnsi="Times New Roman" w:cs="Times New Roman"/>
          <w:sz w:val="24"/>
          <w:szCs w:val="24"/>
          <w:lang w:eastAsia="ru-RU"/>
        </w:rPr>
        <w:t>Пансков</w:t>
      </w:r>
      <w:proofErr w:type="spellEnd"/>
      <w:r w:rsidRPr="004D44CF">
        <w:rPr>
          <w:rFonts w:ascii="Times New Roman" w:eastAsia="Times New Roman" w:hAnsi="Times New Roman" w:cs="Times New Roman"/>
          <w:sz w:val="24"/>
          <w:szCs w:val="24"/>
          <w:lang w:eastAsia="ru-RU"/>
        </w:rPr>
        <w:t xml:space="preserve">, В. Г.  Налоги и налогообложение. Практикум : учебное пособие для среднего профессионального образования / В. Г. </w:t>
      </w:r>
      <w:proofErr w:type="spellStart"/>
      <w:r w:rsidRPr="004D44CF">
        <w:rPr>
          <w:rFonts w:ascii="Times New Roman" w:eastAsia="Times New Roman" w:hAnsi="Times New Roman" w:cs="Times New Roman"/>
          <w:sz w:val="24"/>
          <w:szCs w:val="24"/>
          <w:lang w:eastAsia="ru-RU"/>
        </w:rPr>
        <w:t>Пансков</w:t>
      </w:r>
      <w:proofErr w:type="spellEnd"/>
      <w:r w:rsidRPr="004D44CF">
        <w:rPr>
          <w:rFonts w:ascii="Times New Roman" w:eastAsia="Times New Roman" w:hAnsi="Times New Roman" w:cs="Times New Roman"/>
          <w:sz w:val="24"/>
          <w:szCs w:val="24"/>
          <w:lang w:eastAsia="ru-RU"/>
        </w:rPr>
        <w:t xml:space="preserve">, Т. А. Левочкина. — Москва : </w:t>
      </w:r>
      <w:proofErr w:type="spellStart"/>
      <w:r w:rsidRPr="004D44CF">
        <w:rPr>
          <w:rFonts w:ascii="Times New Roman" w:eastAsia="Times New Roman" w:hAnsi="Times New Roman" w:cs="Times New Roman"/>
          <w:sz w:val="24"/>
          <w:szCs w:val="24"/>
          <w:lang w:eastAsia="ru-RU"/>
        </w:rPr>
        <w:t>Юрайт</w:t>
      </w:r>
      <w:proofErr w:type="spellEnd"/>
      <w:r w:rsidRPr="004D44CF">
        <w:rPr>
          <w:rFonts w:ascii="Times New Roman" w:eastAsia="Times New Roman" w:hAnsi="Times New Roman" w:cs="Times New Roman"/>
          <w:sz w:val="24"/>
          <w:szCs w:val="24"/>
          <w:lang w:eastAsia="ru-RU"/>
        </w:rPr>
        <w:t xml:space="preserve">, 2021. — 319 с. — (Профессиональное образование). — ISBN 978-5-534-01097-8. — URL: https://urait.ru/bcode/469486 (дата обращения: 01.08.2021). — Режим доступа : Электронно-библиотечная система </w:t>
      </w:r>
      <w:proofErr w:type="spellStart"/>
      <w:r w:rsidRPr="004D44CF">
        <w:rPr>
          <w:rFonts w:ascii="Times New Roman" w:eastAsia="Times New Roman" w:hAnsi="Times New Roman" w:cs="Times New Roman"/>
          <w:sz w:val="24"/>
          <w:szCs w:val="24"/>
          <w:lang w:eastAsia="ru-RU"/>
        </w:rPr>
        <w:t>Юрайт</w:t>
      </w:r>
      <w:proofErr w:type="spellEnd"/>
      <w:r w:rsidRPr="004D44CF">
        <w:rPr>
          <w:rFonts w:ascii="Times New Roman" w:eastAsia="Times New Roman" w:hAnsi="Times New Roman" w:cs="Times New Roman"/>
          <w:sz w:val="24"/>
          <w:szCs w:val="24"/>
          <w:lang w:eastAsia="ru-RU"/>
        </w:rPr>
        <w:t>. — Текст : электронный.</w:t>
      </w:r>
    </w:p>
    <w:p w14:paraId="41B61C9D" w14:textId="77777777" w:rsidR="004D44CF" w:rsidRPr="004D44CF" w:rsidRDefault="004D44CF" w:rsidP="004D44CF">
      <w:pPr>
        <w:spacing w:after="0" w:line="276" w:lineRule="auto"/>
        <w:ind w:firstLine="709"/>
        <w:contextualSpacing/>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 xml:space="preserve">3. </w:t>
      </w:r>
      <w:proofErr w:type="spellStart"/>
      <w:r w:rsidRPr="004D44CF">
        <w:rPr>
          <w:rFonts w:ascii="Times New Roman" w:eastAsia="Times New Roman" w:hAnsi="Times New Roman" w:cs="Times New Roman"/>
          <w:sz w:val="24"/>
          <w:szCs w:val="24"/>
          <w:lang w:eastAsia="ru-RU"/>
        </w:rPr>
        <w:t>Шимко</w:t>
      </w:r>
      <w:proofErr w:type="spellEnd"/>
      <w:r w:rsidRPr="004D44CF">
        <w:rPr>
          <w:rFonts w:ascii="Times New Roman" w:eastAsia="Times New Roman" w:hAnsi="Times New Roman" w:cs="Times New Roman"/>
          <w:sz w:val="24"/>
          <w:szCs w:val="24"/>
          <w:lang w:eastAsia="ru-RU"/>
        </w:rPr>
        <w:t xml:space="preserve">, П. Д. Основы экономики : учебник и практикум для среднего профессионального образования / П. Д. </w:t>
      </w:r>
      <w:proofErr w:type="spellStart"/>
      <w:r w:rsidRPr="004D44CF">
        <w:rPr>
          <w:rFonts w:ascii="Times New Roman" w:eastAsia="Times New Roman" w:hAnsi="Times New Roman" w:cs="Times New Roman"/>
          <w:sz w:val="24"/>
          <w:szCs w:val="24"/>
          <w:lang w:eastAsia="ru-RU"/>
        </w:rPr>
        <w:t>Шимко</w:t>
      </w:r>
      <w:proofErr w:type="spellEnd"/>
      <w:r w:rsidRPr="004D44CF">
        <w:rPr>
          <w:rFonts w:ascii="Times New Roman" w:eastAsia="Times New Roman" w:hAnsi="Times New Roman" w:cs="Times New Roman"/>
          <w:sz w:val="24"/>
          <w:szCs w:val="24"/>
          <w:lang w:eastAsia="ru-RU"/>
        </w:rPr>
        <w:t xml:space="preserve">. — Москва : </w:t>
      </w:r>
      <w:proofErr w:type="spellStart"/>
      <w:r w:rsidRPr="004D44CF">
        <w:rPr>
          <w:rFonts w:ascii="Times New Roman" w:eastAsia="Times New Roman" w:hAnsi="Times New Roman" w:cs="Times New Roman"/>
          <w:sz w:val="24"/>
          <w:szCs w:val="24"/>
          <w:lang w:eastAsia="ru-RU"/>
        </w:rPr>
        <w:t>Юрайт</w:t>
      </w:r>
      <w:proofErr w:type="spellEnd"/>
      <w:r w:rsidRPr="004D44CF">
        <w:rPr>
          <w:rFonts w:ascii="Times New Roman" w:eastAsia="Times New Roman" w:hAnsi="Times New Roman" w:cs="Times New Roman"/>
          <w:sz w:val="24"/>
          <w:szCs w:val="24"/>
          <w:lang w:eastAsia="ru-RU"/>
        </w:rPr>
        <w:t xml:space="preserve">, 2019. — 380 с. — (Профессиональное образование). — ISBN 978-5-534-01368-9. — URL: https://urait.ru/bcode/433776 (дата обращения: 27.07.2021). — Режим доступа : Электронно-библиотечная система </w:t>
      </w:r>
      <w:proofErr w:type="spellStart"/>
      <w:r w:rsidRPr="004D44CF">
        <w:rPr>
          <w:rFonts w:ascii="Times New Roman" w:eastAsia="Times New Roman" w:hAnsi="Times New Roman" w:cs="Times New Roman"/>
          <w:sz w:val="24"/>
          <w:szCs w:val="24"/>
          <w:lang w:eastAsia="ru-RU"/>
        </w:rPr>
        <w:t>Юрайт</w:t>
      </w:r>
      <w:proofErr w:type="spellEnd"/>
      <w:r w:rsidRPr="004D44CF">
        <w:rPr>
          <w:rFonts w:ascii="Times New Roman" w:eastAsia="Times New Roman" w:hAnsi="Times New Roman" w:cs="Times New Roman"/>
          <w:sz w:val="24"/>
          <w:szCs w:val="24"/>
          <w:lang w:eastAsia="ru-RU"/>
        </w:rPr>
        <w:t>. — Текст : электронный.</w:t>
      </w:r>
    </w:p>
    <w:p w14:paraId="02749AF7" w14:textId="77777777" w:rsidR="004D44CF" w:rsidRPr="004D44CF" w:rsidRDefault="004D44CF" w:rsidP="004D44CF">
      <w:pPr>
        <w:spacing w:after="0" w:line="276" w:lineRule="auto"/>
        <w:ind w:firstLine="709"/>
        <w:contextualSpacing/>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4. Центральный банк России: [сайт]. – 2021. - URL: https://fincult.info/ (дата обращения: 27.07.2021). - Текст : электронный.</w:t>
      </w:r>
    </w:p>
    <w:p w14:paraId="4E69A6BC" w14:textId="77777777" w:rsidR="004D44CF" w:rsidRPr="004D44CF" w:rsidRDefault="004D44CF" w:rsidP="004D44CF">
      <w:pPr>
        <w:spacing w:after="0" w:line="276" w:lineRule="auto"/>
        <w:ind w:firstLine="709"/>
        <w:contextualSpacing/>
        <w:jc w:val="both"/>
        <w:rPr>
          <w:rFonts w:ascii="Times New Roman" w:eastAsia="Times New Roman" w:hAnsi="Times New Roman" w:cs="Times New Roman"/>
          <w:sz w:val="24"/>
          <w:szCs w:val="24"/>
          <w:lang w:eastAsia="ru-RU"/>
        </w:rPr>
      </w:pPr>
    </w:p>
    <w:p w14:paraId="462E4C32" w14:textId="77777777" w:rsidR="004D44CF" w:rsidRPr="004D44CF" w:rsidRDefault="004D44CF" w:rsidP="004D44CF">
      <w:pPr>
        <w:numPr>
          <w:ilvl w:val="2"/>
          <w:numId w:val="2"/>
        </w:numPr>
        <w:spacing w:after="0" w:line="276" w:lineRule="auto"/>
        <w:ind w:firstLine="709"/>
        <w:contextualSpacing/>
        <w:jc w:val="both"/>
        <w:rPr>
          <w:rFonts w:ascii="Times New Roman" w:eastAsia="Times New Roman" w:hAnsi="Times New Roman" w:cs="Times New Roman"/>
          <w:b/>
          <w:bCs/>
          <w:sz w:val="24"/>
          <w:szCs w:val="24"/>
          <w:lang w:val="x-none" w:eastAsia="x-none"/>
        </w:rPr>
      </w:pPr>
      <w:r w:rsidRPr="004D44CF">
        <w:rPr>
          <w:rFonts w:ascii="Times New Roman" w:eastAsia="Times New Roman" w:hAnsi="Times New Roman" w:cs="Times New Roman"/>
          <w:b/>
          <w:bCs/>
          <w:sz w:val="24"/>
          <w:szCs w:val="24"/>
          <w:lang w:val="x-none" w:eastAsia="x-none"/>
        </w:rPr>
        <w:t>Дополнительные источники (при необходимости)</w:t>
      </w:r>
    </w:p>
    <w:p w14:paraId="792DF918" w14:textId="77777777" w:rsidR="004D44CF" w:rsidRPr="004D44CF" w:rsidRDefault="004D44CF" w:rsidP="004D44CF">
      <w:pPr>
        <w:numPr>
          <w:ilvl w:val="0"/>
          <w:numId w:val="4"/>
        </w:numPr>
        <w:spacing w:after="0" w:line="276" w:lineRule="auto"/>
        <w:ind w:firstLine="709"/>
        <w:jc w:val="both"/>
        <w:rPr>
          <w:rFonts w:ascii="Times New Roman" w:eastAsia="Times New Roman" w:hAnsi="Times New Roman" w:cs="Times New Roman"/>
          <w:bCs/>
          <w:sz w:val="24"/>
          <w:szCs w:val="24"/>
          <w:lang w:val="x-none" w:eastAsia="x-none"/>
        </w:rPr>
      </w:pPr>
      <w:r w:rsidRPr="004D44CF">
        <w:rPr>
          <w:rFonts w:ascii="Times New Roman" w:eastAsia="Times New Roman" w:hAnsi="Times New Roman" w:cs="Times New Roman"/>
          <w:bCs/>
          <w:sz w:val="24"/>
          <w:szCs w:val="24"/>
          <w:lang w:val="x-none" w:eastAsia="x-none"/>
        </w:rPr>
        <w:t xml:space="preserve">Инвестиционный интернет-портал </w:t>
      </w:r>
      <w:proofErr w:type="spellStart"/>
      <w:r w:rsidRPr="004D44CF">
        <w:rPr>
          <w:rFonts w:ascii="Times New Roman" w:eastAsia="Times New Roman" w:hAnsi="Times New Roman" w:cs="Times New Roman"/>
          <w:bCs/>
          <w:sz w:val="24"/>
          <w:szCs w:val="24"/>
          <w:lang w:val="x-none" w:eastAsia="x-none"/>
        </w:rPr>
        <w:t>Investfunds</w:t>
      </w:r>
      <w:proofErr w:type="spellEnd"/>
      <w:r w:rsidRPr="004D44CF">
        <w:rPr>
          <w:rFonts w:ascii="Times New Roman" w:eastAsia="Times New Roman" w:hAnsi="Times New Roman" w:cs="Times New Roman"/>
          <w:bCs/>
          <w:sz w:val="24"/>
          <w:szCs w:val="24"/>
          <w:lang w:val="x-none" w:eastAsia="x-none"/>
        </w:rPr>
        <w:t xml:space="preserve"> : [сайт]. – Москва, 2021, URL: https://investfunds.ru/ (дата обращения: 27.07.2021). – Текст : электронный.</w:t>
      </w:r>
    </w:p>
    <w:p w14:paraId="73BA133D" w14:textId="77777777" w:rsidR="004D44CF" w:rsidRPr="004D44CF" w:rsidRDefault="004D44CF" w:rsidP="004D44CF">
      <w:pPr>
        <w:numPr>
          <w:ilvl w:val="0"/>
          <w:numId w:val="4"/>
        </w:numPr>
        <w:spacing w:after="0" w:line="276" w:lineRule="auto"/>
        <w:ind w:firstLine="709"/>
        <w:jc w:val="both"/>
        <w:rPr>
          <w:rFonts w:ascii="Times New Roman" w:eastAsia="Times New Roman" w:hAnsi="Times New Roman" w:cs="Times New Roman"/>
          <w:bCs/>
          <w:sz w:val="24"/>
          <w:szCs w:val="24"/>
          <w:lang w:val="x-none" w:eastAsia="x-none"/>
        </w:rPr>
      </w:pPr>
      <w:r w:rsidRPr="004D44CF">
        <w:rPr>
          <w:rFonts w:ascii="Times New Roman" w:eastAsia="Times New Roman" w:hAnsi="Times New Roman" w:cs="Times New Roman"/>
          <w:bCs/>
          <w:sz w:val="24"/>
          <w:szCs w:val="24"/>
          <w:lang w:val="x-none" w:eastAsia="x-none"/>
        </w:rPr>
        <w:t>Информационная система Bloomberg : официальный сайт. – Москва, 2021 -</w:t>
      </w:r>
      <w:r w:rsidRPr="004D44CF">
        <w:rPr>
          <w:rFonts w:ascii="Times New Roman" w:eastAsia="Times New Roman" w:hAnsi="Times New Roman" w:cs="Times New Roman"/>
          <w:bCs/>
          <w:sz w:val="24"/>
          <w:szCs w:val="24"/>
          <w:lang w:val="en-US" w:eastAsia="x-none"/>
        </w:rPr>
        <w:t>URL</w:t>
      </w:r>
      <w:r w:rsidRPr="004D44CF">
        <w:rPr>
          <w:rFonts w:ascii="Times New Roman" w:eastAsia="Times New Roman" w:hAnsi="Times New Roman" w:cs="Times New Roman"/>
          <w:bCs/>
          <w:sz w:val="24"/>
          <w:szCs w:val="24"/>
          <w:lang w:val="x-none" w:eastAsia="x-none"/>
        </w:rPr>
        <w:t xml:space="preserve">: </w:t>
      </w:r>
      <w:hyperlink r:id="rId8" w:history="1">
        <w:r w:rsidRPr="004D44CF">
          <w:rPr>
            <w:rFonts w:ascii="Times New Roman" w:eastAsia="Times New Roman" w:hAnsi="Times New Roman" w:cs="Times New Roman"/>
            <w:bCs/>
            <w:color w:val="0000FF"/>
            <w:sz w:val="24"/>
            <w:szCs w:val="24"/>
            <w:lang w:val="en-US" w:eastAsia="x-none"/>
          </w:rPr>
          <w:t>http</w:t>
        </w:r>
        <w:r w:rsidRPr="004D44CF">
          <w:rPr>
            <w:rFonts w:ascii="Times New Roman" w:eastAsia="Times New Roman" w:hAnsi="Times New Roman" w:cs="Times New Roman"/>
            <w:bCs/>
            <w:color w:val="0000FF"/>
            <w:sz w:val="24"/>
            <w:szCs w:val="24"/>
            <w:lang w:val="x-none" w:eastAsia="x-none"/>
          </w:rPr>
          <w:t>://</w:t>
        </w:r>
        <w:proofErr w:type="spellStart"/>
        <w:r w:rsidRPr="004D44CF">
          <w:rPr>
            <w:rFonts w:ascii="Times New Roman" w:eastAsia="Times New Roman" w:hAnsi="Times New Roman" w:cs="Times New Roman"/>
            <w:bCs/>
            <w:color w:val="0000FF"/>
            <w:sz w:val="24"/>
            <w:szCs w:val="24"/>
            <w:lang w:val="en-US" w:eastAsia="x-none"/>
          </w:rPr>
          <w:t>www</w:t>
        </w:r>
        <w:proofErr w:type="spellEnd"/>
        <w:r w:rsidRPr="004D44CF">
          <w:rPr>
            <w:rFonts w:ascii="Times New Roman" w:eastAsia="Times New Roman" w:hAnsi="Times New Roman" w:cs="Times New Roman"/>
            <w:bCs/>
            <w:color w:val="0000FF"/>
            <w:sz w:val="24"/>
            <w:szCs w:val="24"/>
            <w:lang w:val="x-none" w:eastAsia="x-none"/>
          </w:rPr>
          <w:t>.</w:t>
        </w:r>
        <w:proofErr w:type="spellStart"/>
        <w:r w:rsidRPr="004D44CF">
          <w:rPr>
            <w:rFonts w:ascii="Times New Roman" w:eastAsia="Times New Roman" w:hAnsi="Times New Roman" w:cs="Times New Roman"/>
            <w:bCs/>
            <w:color w:val="0000FF"/>
            <w:sz w:val="24"/>
            <w:szCs w:val="24"/>
            <w:lang w:val="en-US" w:eastAsia="x-none"/>
          </w:rPr>
          <w:t>bloomberg</w:t>
        </w:r>
        <w:proofErr w:type="spellEnd"/>
        <w:r w:rsidRPr="004D44CF">
          <w:rPr>
            <w:rFonts w:ascii="Times New Roman" w:eastAsia="Times New Roman" w:hAnsi="Times New Roman" w:cs="Times New Roman"/>
            <w:bCs/>
            <w:color w:val="0000FF"/>
            <w:sz w:val="24"/>
            <w:szCs w:val="24"/>
            <w:lang w:val="x-none" w:eastAsia="x-none"/>
          </w:rPr>
          <w:t>.</w:t>
        </w:r>
        <w:proofErr w:type="spellStart"/>
        <w:r w:rsidRPr="004D44CF">
          <w:rPr>
            <w:rFonts w:ascii="Times New Roman" w:eastAsia="Times New Roman" w:hAnsi="Times New Roman" w:cs="Times New Roman"/>
            <w:bCs/>
            <w:color w:val="0000FF"/>
            <w:sz w:val="24"/>
            <w:szCs w:val="24"/>
            <w:lang w:val="en-US" w:eastAsia="x-none"/>
          </w:rPr>
          <w:t>com</w:t>
        </w:r>
        <w:proofErr w:type="spellEnd"/>
      </w:hyperlink>
      <w:r w:rsidRPr="004D44CF">
        <w:rPr>
          <w:rFonts w:ascii="Times New Roman" w:eastAsia="Times New Roman" w:hAnsi="Times New Roman" w:cs="Times New Roman"/>
          <w:bCs/>
          <w:sz w:val="24"/>
          <w:szCs w:val="24"/>
          <w:lang w:val="x-none" w:eastAsia="x-none"/>
        </w:rPr>
        <w:t>(дата обращения: 27.07.2021). – Текст : электронный.</w:t>
      </w:r>
    </w:p>
    <w:p w14:paraId="4480FF60" w14:textId="77777777" w:rsidR="004D44CF" w:rsidRPr="004D44CF" w:rsidRDefault="004D44CF" w:rsidP="004D44CF">
      <w:pPr>
        <w:numPr>
          <w:ilvl w:val="0"/>
          <w:numId w:val="4"/>
        </w:numPr>
        <w:spacing w:after="0" w:line="276" w:lineRule="auto"/>
        <w:ind w:firstLine="709"/>
        <w:contextualSpacing/>
        <w:jc w:val="both"/>
        <w:rPr>
          <w:rFonts w:ascii="Times New Roman" w:eastAsia="Times New Roman" w:hAnsi="Times New Roman" w:cs="Times New Roman"/>
          <w:bCs/>
          <w:sz w:val="24"/>
          <w:szCs w:val="24"/>
          <w:lang w:val="x-none" w:eastAsia="x-none"/>
        </w:rPr>
      </w:pPr>
      <w:r w:rsidRPr="004D44CF">
        <w:rPr>
          <w:rFonts w:ascii="Times New Roman" w:eastAsia="Times New Roman" w:hAnsi="Times New Roman" w:cs="Times New Roman"/>
          <w:bCs/>
          <w:sz w:val="24"/>
          <w:szCs w:val="24"/>
          <w:lang w:val="x-none" w:eastAsia="x-none"/>
        </w:rPr>
        <w:t xml:space="preserve">Московская биржа : официальный сайт. – Москва, 2021 - </w:t>
      </w:r>
      <w:bookmarkStart w:id="9" w:name="_Hlk78738085"/>
      <w:r w:rsidRPr="004D44CF">
        <w:rPr>
          <w:rFonts w:ascii="Times New Roman" w:eastAsia="Times New Roman" w:hAnsi="Times New Roman" w:cs="Times New Roman"/>
          <w:bCs/>
          <w:sz w:val="24"/>
          <w:szCs w:val="24"/>
          <w:lang w:val="x-none" w:eastAsia="x-none"/>
        </w:rPr>
        <w:t xml:space="preserve">URL: </w:t>
      </w:r>
      <w:bookmarkEnd w:id="9"/>
      <w:r w:rsidRPr="004D44CF">
        <w:rPr>
          <w:rFonts w:ascii="Times New Roman" w:eastAsia="Times New Roman" w:hAnsi="Times New Roman" w:cs="Times New Roman"/>
          <w:bCs/>
          <w:sz w:val="24"/>
          <w:szCs w:val="24"/>
          <w:lang w:val="x-none" w:eastAsia="x-none"/>
        </w:rPr>
        <w:t>moex.com (дата обращения: 27.07.2021). – Текст : электронный.</w:t>
      </w:r>
    </w:p>
    <w:p w14:paraId="23D1D53A" w14:textId="77777777" w:rsidR="004D44CF" w:rsidRPr="004D44CF" w:rsidRDefault="004D44CF" w:rsidP="004D44CF">
      <w:pPr>
        <w:numPr>
          <w:ilvl w:val="0"/>
          <w:numId w:val="4"/>
        </w:numPr>
        <w:spacing w:after="0" w:line="276" w:lineRule="auto"/>
        <w:ind w:firstLine="709"/>
        <w:contextualSpacing/>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sz w:val="24"/>
          <w:szCs w:val="24"/>
          <w:lang w:eastAsia="ru-RU"/>
        </w:rPr>
        <w:t xml:space="preserve">Основы финансовой грамотности / Е. И. Костюкова, И. И. Глотова, Е. П. Томилина [и др.]. — Санкт-Петербург : Лань, 2023. — 316 с. — ISBN 978-5-507-45627-7. — Текст : электронный // Лань : электронно-библиотечная система. — URL: </w:t>
      </w:r>
      <w:hyperlink r:id="rId9" w:history="1">
        <w:r w:rsidRPr="004D44CF">
          <w:rPr>
            <w:rFonts w:ascii="Times New Roman" w:eastAsia="Times New Roman" w:hAnsi="Times New Roman" w:cs="Times New Roman"/>
            <w:color w:val="0000FF"/>
            <w:sz w:val="24"/>
            <w:szCs w:val="24"/>
            <w:u w:val="single"/>
            <w:lang w:eastAsia="ru-RU"/>
          </w:rPr>
          <w:t>https://e.lanbook.com/book/311807</w:t>
        </w:r>
      </w:hyperlink>
      <w:r w:rsidRPr="004D44CF">
        <w:rPr>
          <w:rFonts w:ascii="Times New Roman" w:eastAsia="Times New Roman" w:hAnsi="Times New Roman" w:cs="Times New Roman"/>
          <w:sz w:val="24"/>
          <w:szCs w:val="24"/>
          <w:lang w:eastAsia="ru-RU"/>
        </w:rPr>
        <w:t xml:space="preserve">  (дата обращения: 28.07.2023). — Режим доступа: для </w:t>
      </w:r>
      <w:proofErr w:type="spellStart"/>
      <w:r w:rsidRPr="004D44CF">
        <w:rPr>
          <w:rFonts w:ascii="Times New Roman" w:eastAsia="Times New Roman" w:hAnsi="Times New Roman" w:cs="Times New Roman"/>
          <w:sz w:val="24"/>
          <w:szCs w:val="24"/>
          <w:lang w:eastAsia="ru-RU"/>
        </w:rPr>
        <w:t>авториз</w:t>
      </w:r>
      <w:proofErr w:type="spellEnd"/>
      <w:r w:rsidRPr="004D44CF">
        <w:rPr>
          <w:rFonts w:ascii="Times New Roman" w:eastAsia="Times New Roman" w:hAnsi="Times New Roman" w:cs="Times New Roman"/>
          <w:sz w:val="24"/>
          <w:szCs w:val="24"/>
          <w:lang w:eastAsia="ru-RU"/>
        </w:rPr>
        <w:t>. пользователей.</w:t>
      </w:r>
    </w:p>
    <w:p w14:paraId="43EDD342" w14:textId="77777777" w:rsidR="004D44CF" w:rsidRPr="004D44CF" w:rsidRDefault="004D44CF" w:rsidP="004D44CF">
      <w:pPr>
        <w:numPr>
          <w:ilvl w:val="0"/>
          <w:numId w:val="4"/>
        </w:numPr>
        <w:spacing w:after="0" w:line="276" w:lineRule="auto"/>
        <w:ind w:firstLine="709"/>
        <w:contextualSpacing/>
        <w:jc w:val="both"/>
        <w:rPr>
          <w:rFonts w:ascii="Times New Roman" w:eastAsia="Times New Roman" w:hAnsi="Times New Roman" w:cs="Times New Roman"/>
          <w:bCs/>
          <w:sz w:val="24"/>
          <w:szCs w:val="24"/>
          <w:lang w:val="x-none" w:eastAsia="x-none"/>
        </w:rPr>
      </w:pPr>
      <w:r w:rsidRPr="004D44CF">
        <w:rPr>
          <w:rFonts w:ascii="Times New Roman" w:eastAsia="Times New Roman" w:hAnsi="Times New Roman" w:cs="Times New Roman"/>
          <w:bCs/>
          <w:sz w:val="24"/>
          <w:szCs w:val="24"/>
          <w:lang w:val="x-none" w:eastAsia="x-none"/>
        </w:rPr>
        <w:t>Правительство Российской Федерации : официальный сайт. – Москва. – Обновляется в течение суток. – URL: http://government.ru (дата обращения: 27.07.2021). – Текст : электронный.</w:t>
      </w:r>
    </w:p>
    <w:p w14:paraId="15CE65DE" w14:textId="77777777" w:rsidR="004D44CF" w:rsidRPr="004D44CF" w:rsidRDefault="004D44CF" w:rsidP="004D44CF">
      <w:pPr>
        <w:numPr>
          <w:ilvl w:val="0"/>
          <w:numId w:val="4"/>
        </w:numPr>
        <w:spacing w:after="0" w:line="276" w:lineRule="auto"/>
        <w:ind w:firstLine="709"/>
        <w:contextualSpacing/>
        <w:jc w:val="both"/>
        <w:rPr>
          <w:rFonts w:ascii="Times New Roman" w:eastAsia="Times New Roman" w:hAnsi="Times New Roman" w:cs="Times New Roman"/>
          <w:sz w:val="24"/>
          <w:szCs w:val="24"/>
          <w:lang w:eastAsia="ru-RU"/>
        </w:rPr>
      </w:pPr>
      <w:proofErr w:type="spellStart"/>
      <w:r w:rsidRPr="004D44CF">
        <w:rPr>
          <w:rFonts w:ascii="Times New Roman" w:eastAsia="Times New Roman" w:hAnsi="Times New Roman" w:cs="Times New Roman"/>
          <w:sz w:val="24"/>
          <w:szCs w:val="24"/>
          <w:lang w:eastAsia="ru-RU"/>
        </w:rPr>
        <w:t>Пушина</w:t>
      </w:r>
      <w:proofErr w:type="spellEnd"/>
      <w:r w:rsidRPr="004D44CF">
        <w:rPr>
          <w:rFonts w:ascii="Times New Roman" w:eastAsia="Times New Roman" w:hAnsi="Times New Roman" w:cs="Times New Roman"/>
          <w:sz w:val="24"/>
          <w:szCs w:val="24"/>
          <w:lang w:eastAsia="ru-RU"/>
        </w:rPr>
        <w:t xml:space="preserve">, Н. В. Основы предпринимательства и финансовой грамотности. Практикум / Н. В. </w:t>
      </w:r>
      <w:proofErr w:type="spellStart"/>
      <w:r w:rsidRPr="004D44CF">
        <w:rPr>
          <w:rFonts w:ascii="Times New Roman" w:eastAsia="Times New Roman" w:hAnsi="Times New Roman" w:cs="Times New Roman"/>
          <w:sz w:val="24"/>
          <w:szCs w:val="24"/>
          <w:lang w:eastAsia="ru-RU"/>
        </w:rPr>
        <w:t>Пушина</w:t>
      </w:r>
      <w:proofErr w:type="spellEnd"/>
      <w:r w:rsidRPr="004D44CF">
        <w:rPr>
          <w:rFonts w:ascii="Times New Roman" w:eastAsia="Times New Roman" w:hAnsi="Times New Roman" w:cs="Times New Roman"/>
          <w:sz w:val="24"/>
          <w:szCs w:val="24"/>
          <w:lang w:eastAsia="ru-RU"/>
        </w:rPr>
        <w:t xml:space="preserve">, Г. А. Бандура. — Санкт-Петербург : Лань, 2023. — 288 с. — ISBN 978-5-507-45254-5. — Текст : электронный // Лань : </w:t>
      </w:r>
      <w:r w:rsidRPr="004D44CF">
        <w:rPr>
          <w:rFonts w:ascii="Times New Roman" w:eastAsia="Times New Roman" w:hAnsi="Times New Roman" w:cs="Times New Roman"/>
          <w:sz w:val="24"/>
          <w:szCs w:val="24"/>
          <w:lang w:eastAsia="ru-RU"/>
        </w:rPr>
        <w:lastRenderedPageBreak/>
        <w:t xml:space="preserve">электронно-библиотечная система. — URL: </w:t>
      </w:r>
      <w:hyperlink r:id="rId10" w:history="1">
        <w:r w:rsidRPr="004D44CF">
          <w:rPr>
            <w:rFonts w:ascii="Times New Roman" w:eastAsia="Times New Roman" w:hAnsi="Times New Roman" w:cs="Times New Roman"/>
            <w:color w:val="0000FF"/>
            <w:sz w:val="24"/>
            <w:szCs w:val="24"/>
            <w:u w:val="single"/>
            <w:lang w:eastAsia="ru-RU"/>
          </w:rPr>
          <w:t>https://e.lanbook.com/book/292901</w:t>
        </w:r>
      </w:hyperlink>
      <w:r w:rsidRPr="004D44CF">
        <w:rPr>
          <w:rFonts w:ascii="Times New Roman" w:eastAsia="Times New Roman" w:hAnsi="Times New Roman" w:cs="Times New Roman"/>
          <w:sz w:val="24"/>
          <w:szCs w:val="24"/>
          <w:lang w:eastAsia="ru-RU"/>
        </w:rPr>
        <w:t xml:space="preserve">  (дата обращения: 28.07.2023). — Режим доступа: для </w:t>
      </w:r>
      <w:proofErr w:type="spellStart"/>
      <w:r w:rsidRPr="004D44CF">
        <w:rPr>
          <w:rFonts w:ascii="Times New Roman" w:eastAsia="Times New Roman" w:hAnsi="Times New Roman" w:cs="Times New Roman"/>
          <w:sz w:val="24"/>
          <w:szCs w:val="24"/>
          <w:lang w:eastAsia="ru-RU"/>
        </w:rPr>
        <w:t>авториз</w:t>
      </w:r>
      <w:proofErr w:type="spellEnd"/>
      <w:r w:rsidRPr="004D44CF">
        <w:rPr>
          <w:rFonts w:ascii="Times New Roman" w:eastAsia="Times New Roman" w:hAnsi="Times New Roman" w:cs="Times New Roman"/>
          <w:sz w:val="24"/>
          <w:szCs w:val="24"/>
          <w:lang w:eastAsia="ru-RU"/>
        </w:rPr>
        <w:t>. пользователей.</w:t>
      </w:r>
    </w:p>
    <w:p w14:paraId="2A26B5CA" w14:textId="77777777" w:rsidR="004D44CF" w:rsidRPr="004D44CF" w:rsidRDefault="004D44CF" w:rsidP="004D44CF">
      <w:pPr>
        <w:numPr>
          <w:ilvl w:val="0"/>
          <w:numId w:val="4"/>
        </w:numPr>
        <w:spacing w:after="0" w:line="276" w:lineRule="auto"/>
        <w:ind w:firstLine="709"/>
        <w:jc w:val="both"/>
        <w:rPr>
          <w:rFonts w:ascii="Times New Roman" w:eastAsia="Times New Roman" w:hAnsi="Times New Roman" w:cs="Times New Roman"/>
          <w:bCs/>
          <w:sz w:val="24"/>
          <w:szCs w:val="24"/>
          <w:lang w:val="x-none" w:eastAsia="x-none"/>
        </w:rPr>
      </w:pPr>
      <w:r w:rsidRPr="004D44CF">
        <w:rPr>
          <w:rFonts w:ascii="Times New Roman" w:eastAsia="Times New Roman" w:hAnsi="Times New Roman" w:cs="Times New Roman"/>
          <w:bCs/>
          <w:sz w:val="24"/>
          <w:szCs w:val="24"/>
          <w:lang w:val="x-none" w:eastAsia="x-none"/>
        </w:rPr>
        <w:t>Рейтинговое агентство Эксперт : [сайт]. – Москва, 2021 – URL: http://www. raexpert.ru (дата обращения: 27.07.2021). – Текст : электронный.</w:t>
      </w:r>
    </w:p>
    <w:p w14:paraId="2A18CC71" w14:textId="77777777" w:rsidR="004D44CF" w:rsidRPr="004D44CF" w:rsidRDefault="004D44CF" w:rsidP="004D44CF">
      <w:pPr>
        <w:numPr>
          <w:ilvl w:val="0"/>
          <w:numId w:val="4"/>
        </w:numPr>
        <w:spacing w:after="0" w:line="276" w:lineRule="auto"/>
        <w:ind w:firstLine="709"/>
        <w:jc w:val="both"/>
        <w:rPr>
          <w:rFonts w:ascii="Times New Roman" w:eastAsia="Times New Roman" w:hAnsi="Times New Roman" w:cs="Times New Roman"/>
          <w:bCs/>
          <w:sz w:val="24"/>
          <w:szCs w:val="24"/>
          <w:lang w:val="x-none" w:eastAsia="x-none"/>
        </w:rPr>
      </w:pPr>
      <w:r w:rsidRPr="004D44CF">
        <w:rPr>
          <w:rFonts w:ascii="Times New Roman" w:eastAsia="Times New Roman" w:hAnsi="Times New Roman" w:cs="Times New Roman"/>
          <w:bCs/>
          <w:sz w:val="24"/>
          <w:szCs w:val="24"/>
          <w:lang w:val="x-none" w:eastAsia="x-none"/>
        </w:rPr>
        <w:t xml:space="preserve">СПАРК – Система профессионального анализа рынков и компаний : [сайт]. – Москва,2021 - URL: </w:t>
      </w:r>
      <w:hyperlink r:id="rId11" w:history="1">
        <w:r w:rsidRPr="004D44CF">
          <w:rPr>
            <w:rFonts w:ascii="Times New Roman" w:eastAsia="Times New Roman" w:hAnsi="Times New Roman" w:cs="Times New Roman"/>
            <w:bCs/>
            <w:color w:val="0000FF"/>
            <w:sz w:val="24"/>
            <w:szCs w:val="24"/>
            <w:lang w:val="x-none" w:eastAsia="x-none"/>
          </w:rPr>
          <w:t>http://www.spark-interfax.ru</w:t>
        </w:r>
      </w:hyperlink>
      <w:r w:rsidRPr="004D44CF">
        <w:rPr>
          <w:rFonts w:ascii="Times New Roman" w:eastAsia="Times New Roman" w:hAnsi="Times New Roman" w:cs="Times New Roman"/>
          <w:bCs/>
          <w:sz w:val="24"/>
          <w:szCs w:val="24"/>
          <w:lang w:val="x-none" w:eastAsia="x-none"/>
        </w:rPr>
        <w:t>(дата обращения: 27.07.2021). – Текст : электронный.</w:t>
      </w:r>
    </w:p>
    <w:p w14:paraId="1467DE86" w14:textId="77777777" w:rsidR="004D44CF" w:rsidRPr="004D44CF" w:rsidRDefault="004D44CF" w:rsidP="004D44CF">
      <w:pPr>
        <w:numPr>
          <w:ilvl w:val="0"/>
          <w:numId w:val="4"/>
        </w:numPr>
        <w:spacing w:after="0" w:line="276" w:lineRule="auto"/>
        <w:ind w:firstLine="709"/>
        <w:jc w:val="both"/>
        <w:rPr>
          <w:rFonts w:ascii="Times New Roman" w:eastAsia="Times New Roman" w:hAnsi="Times New Roman" w:cs="Times New Roman"/>
          <w:bCs/>
          <w:sz w:val="24"/>
          <w:szCs w:val="24"/>
          <w:lang w:val="x-none" w:eastAsia="x-none"/>
        </w:rPr>
      </w:pPr>
      <w:r w:rsidRPr="004D44CF">
        <w:rPr>
          <w:rFonts w:ascii="Times New Roman" w:eastAsia="Times New Roman" w:hAnsi="Times New Roman" w:cs="Times New Roman"/>
          <w:bCs/>
          <w:sz w:val="24"/>
          <w:szCs w:val="24"/>
          <w:lang w:val="x-none" w:eastAsia="x-none"/>
        </w:rPr>
        <w:t>Справочно-правовая система Консультант плюс : официальный сайт. – Москва, 2021 – URL: http://www.consultant.ru (дата обращения: 27.07.2021). – Текст : электронный.</w:t>
      </w:r>
    </w:p>
    <w:p w14:paraId="6FD07B7D" w14:textId="77777777" w:rsidR="004D44CF" w:rsidRPr="004D44CF" w:rsidRDefault="004D44CF" w:rsidP="004D44CF">
      <w:pPr>
        <w:numPr>
          <w:ilvl w:val="0"/>
          <w:numId w:val="4"/>
        </w:numPr>
        <w:spacing w:after="0" w:line="276" w:lineRule="auto"/>
        <w:ind w:firstLine="709"/>
        <w:jc w:val="both"/>
        <w:rPr>
          <w:rFonts w:ascii="Times New Roman" w:eastAsia="Times New Roman" w:hAnsi="Times New Roman" w:cs="Times New Roman"/>
          <w:bCs/>
          <w:sz w:val="24"/>
          <w:szCs w:val="24"/>
          <w:lang w:val="x-none" w:eastAsia="x-none"/>
        </w:rPr>
      </w:pPr>
      <w:r w:rsidRPr="004D44CF">
        <w:rPr>
          <w:rFonts w:ascii="Times New Roman" w:eastAsia="Times New Roman" w:hAnsi="Times New Roman" w:cs="Times New Roman"/>
          <w:bCs/>
          <w:sz w:val="24"/>
          <w:szCs w:val="24"/>
          <w:lang w:val="x-none" w:eastAsia="x-none"/>
        </w:rPr>
        <w:t>Федеральной службы государственной статистики (Росстат): официальный сайт. – Москва, 2021 – URL: http://www.gks.ru (дата обращения: 27.07.2021). – Текст : электронный.</w:t>
      </w:r>
    </w:p>
    <w:p w14:paraId="2C1E6F2F" w14:textId="77777777" w:rsidR="004D44CF" w:rsidRPr="004D44CF" w:rsidRDefault="004D44CF" w:rsidP="004D44CF">
      <w:pPr>
        <w:spacing w:after="0" w:line="276" w:lineRule="auto"/>
        <w:ind w:firstLine="709"/>
        <w:contextualSpacing/>
        <w:jc w:val="both"/>
        <w:rPr>
          <w:rFonts w:ascii="Times New Roman" w:eastAsia="Times New Roman" w:hAnsi="Times New Roman" w:cs="Times New Roman"/>
          <w:bCs/>
          <w:sz w:val="24"/>
          <w:szCs w:val="24"/>
          <w:lang w:eastAsia="x-none"/>
        </w:rPr>
      </w:pPr>
    </w:p>
    <w:p w14:paraId="269C32D2" w14:textId="77777777" w:rsidR="004D44CF" w:rsidRPr="004D44CF" w:rsidRDefault="004D44CF" w:rsidP="004D44CF">
      <w:pPr>
        <w:spacing w:after="0" w:line="276" w:lineRule="auto"/>
        <w:ind w:right="-1"/>
        <w:contextualSpacing/>
        <w:rPr>
          <w:rFonts w:ascii="Times New Roman" w:eastAsia="Times New Roman" w:hAnsi="Times New Roman" w:cs="Times New Roman"/>
          <w:sz w:val="24"/>
          <w:szCs w:val="24"/>
          <w:lang w:eastAsia="ru-RU"/>
        </w:rPr>
      </w:pPr>
    </w:p>
    <w:p w14:paraId="51566679" w14:textId="77777777" w:rsidR="004D44CF" w:rsidRPr="004D44CF" w:rsidRDefault="004D44CF" w:rsidP="004D44CF">
      <w:pPr>
        <w:spacing w:after="0" w:line="276" w:lineRule="auto"/>
        <w:ind w:right="-1"/>
        <w:contextualSpacing/>
        <w:rPr>
          <w:rFonts w:ascii="Times New Roman" w:eastAsia="Times New Roman" w:hAnsi="Times New Roman" w:cs="Times New Roman"/>
          <w:b/>
          <w:sz w:val="24"/>
          <w:szCs w:val="24"/>
          <w:lang w:val="x-none" w:eastAsia="x-none"/>
        </w:rPr>
      </w:pPr>
    </w:p>
    <w:p w14:paraId="6FF1A15F"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bookmarkStart w:id="10" w:name="_Hlk85212431"/>
    </w:p>
    <w:p w14:paraId="6416CF6B"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1F4EF1DD"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7780252F"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74F26155"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67B37156"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7FFB3D6B"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40B0A3E4"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469A7821"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1571FB87"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1DFE490C"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58751948"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03248307"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24557C54"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5CCE7857"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20F40A31"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6CA04738"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35D9A16B"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4F0E9063"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528BD82A"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7DF8A310"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4CC04690"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05FD59C8"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72DFFC5C"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7EF81FCE"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7C86DA11"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366E22D1"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6EA6CA5A"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1A10E8F7" w14:textId="77777777" w:rsidR="008E13F7" w:rsidRDefault="008E13F7" w:rsidP="004D44CF">
      <w:pPr>
        <w:spacing w:after="0" w:line="276" w:lineRule="auto"/>
        <w:ind w:right="-1"/>
        <w:contextualSpacing/>
        <w:jc w:val="center"/>
        <w:rPr>
          <w:rFonts w:ascii="Times New Roman" w:eastAsia="Times New Roman" w:hAnsi="Times New Roman" w:cs="Times New Roman"/>
          <w:b/>
          <w:sz w:val="24"/>
          <w:szCs w:val="24"/>
          <w:lang w:val="x-none" w:eastAsia="x-none"/>
        </w:rPr>
      </w:pPr>
    </w:p>
    <w:p w14:paraId="7AA61508" w14:textId="0FADCFFD" w:rsidR="004D44CF" w:rsidRPr="004D44CF" w:rsidRDefault="004D44CF" w:rsidP="004D44CF">
      <w:pPr>
        <w:spacing w:after="0" w:line="276" w:lineRule="auto"/>
        <w:ind w:right="-1"/>
        <w:contextualSpacing/>
        <w:jc w:val="center"/>
        <w:rPr>
          <w:rFonts w:ascii="Times New Roman" w:eastAsia="Times New Roman" w:hAnsi="Times New Roman" w:cs="Times New Roman"/>
          <w:b/>
          <w:sz w:val="24"/>
          <w:szCs w:val="24"/>
          <w:lang w:val="x-none" w:eastAsia="x-none"/>
        </w:rPr>
      </w:pPr>
      <w:r w:rsidRPr="004D44CF">
        <w:rPr>
          <w:rFonts w:ascii="Times New Roman" w:eastAsia="Times New Roman" w:hAnsi="Times New Roman" w:cs="Times New Roman"/>
          <w:b/>
          <w:sz w:val="24"/>
          <w:szCs w:val="24"/>
          <w:lang w:val="x-none" w:eastAsia="x-none"/>
        </w:rPr>
        <w:lastRenderedPageBreak/>
        <w:t xml:space="preserve">4. КОНТРОЛЬ И ОЦЕНКА РЕЗУЛЬТАТОВ ОСВОЕНИЯ </w:t>
      </w:r>
      <w:r w:rsidRPr="004D44CF">
        <w:rPr>
          <w:rFonts w:ascii="Times New Roman" w:eastAsia="Times New Roman" w:hAnsi="Times New Roman" w:cs="Times New Roman"/>
          <w:b/>
          <w:sz w:val="24"/>
          <w:szCs w:val="24"/>
          <w:lang w:val="x-none" w:eastAsia="x-none"/>
        </w:rPr>
        <w:br/>
        <w:t>УЧЕБНОЙ ДИСЦИПЛИНЫ</w:t>
      </w:r>
    </w:p>
    <w:bookmarkEnd w:id="10"/>
    <w:p w14:paraId="5081D562" w14:textId="77777777" w:rsidR="004D44CF" w:rsidRPr="004D44CF" w:rsidRDefault="004D44CF" w:rsidP="004D44CF">
      <w:pPr>
        <w:spacing w:after="0" w:line="276" w:lineRule="auto"/>
        <w:ind w:right="-1"/>
        <w:contextualSpacing/>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1"/>
        <w:gridCol w:w="3250"/>
        <w:gridCol w:w="2394"/>
      </w:tblGrid>
      <w:tr w:rsidR="004D44CF" w:rsidRPr="004D44CF" w14:paraId="38D80AD5" w14:textId="77777777" w:rsidTr="00EC74ED">
        <w:tc>
          <w:tcPr>
            <w:tcW w:w="1970" w:type="pct"/>
          </w:tcPr>
          <w:p w14:paraId="1FE3E5A6" w14:textId="77777777" w:rsidR="004D44CF" w:rsidRPr="004D44CF" w:rsidRDefault="004D44CF" w:rsidP="004D44CF">
            <w:pPr>
              <w:spacing w:after="0" w:line="276"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Результаты обучения</w:t>
            </w:r>
          </w:p>
        </w:tc>
        <w:tc>
          <w:tcPr>
            <w:tcW w:w="1744" w:type="pct"/>
          </w:tcPr>
          <w:p w14:paraId="04EDCB01" w14:textId="77777777" w:rsidR="004D44CF" w:rsidRPr="004D44CF" w:rsidRDefault="004D44CF" w:rsidP="004D44CF">
            <w:pPr>
              <w:spacing w:after="0" w:line="276"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Критерии оценки</w:t>
            </w:r>
          </w:p>
        </w:tc>
        <w:tc>
          <w:tcPr>
            <w:tcW w:w="1286" w:type="pct"/>
          </w:tcPr>
          <w:p w14:paraId="31919398" w14:textId="77777777" w:rsidR="004D44CF" w:rsidRPr="004D44CF" w:rsidRDefault="004D44CF" w:rsidP="004D44CF">
            <w:pPr>
              <w:spacing w:after="0" w:line="276" w:lineRule="auto"/>
              <w:ind w:right="-1"/>
              <w:jc w:val="center"/>
              <w:rPr>
                <w:rFonts w:ascii="Times New Roman" w:eastAsia="Times New Roman" w:hAnsi="Times New Roman" w:cs="Times New Roman"/>
                <w:b/>
                <w:bCs/>
                <w:sz w:val="24"/>
                <w:szCs w:val="24"/>
                <w:lang w:eastAsia="ru-RU"/>
              </w:rPr>
            </w:pPr>
            <w:r w:rsidRPr="004D44CF">
              <w:rPr>
                <w:rFonts w:ascii="Times New Roman" w:eastAsia="Times New Roman" w:hAnsi="Times New Roman" w:cs="Times New Roman"/>
                <w:b/>
                <w:bCs/>
                <w:sz w:val="24"/>
                <w:szCs w:val="24"/>
                <w:lang w:eastAsia="ru-RU"/>
              </w:rPr>
              <w:t>Методы оценки</w:t>
            </w:r>
          </w:p>
        </w:tc>
      </w:tr>
      <w:tr w:rsidR="004D44CF" w:rsidRPr="004D44CF" w14:paraId="33C4419B" w14:textId="77777777" w:rsidTr="00EC74ED">
        <w:tc>
          <w:tcPr>
            <w:tcW w:w="5000" w:type="pct"/>
            <w:gridSpan w:val="3"/>
          </w:tcPr>
          <w:p w14:paraId="53245456" w14:textId="77777777" w:rsidR="004D44CF" w:rsidRPr="004D44CF" w:rsidRDefault="004D44CF" w:rsidP="004D44CF">
            <w:pPr>
              <w:spacing w:after="0" w:line="276" w:lineRule="auto"/>
              <w:ind w:right="-1"/>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iCs/>
                <w:sz w:val="24"/>
                <w:szCs w:val="24"/>
                <w:lang w:eastAsia="ru-RU"/>
              </w:rPr>
              <w:t>Перечень знаний, осваиваемых в рамках дисциплины</w:t>
            </w:r>
          </w:p>
        </w:tc>
      </w:tr>
      <w:tr w:rsidR="004D44CF" w:rsidRPr="004D44CF" w14:paraId="4EB5769F" w14:textId="77777777" w:rsidTr="00EC74ED">
        <w:tc>
          <w:tcPr>
            <w:tcW w:w="1970" w:type="pct"/>
          </w:tcPr>
          <w:p w14:paraId="0B15B366" w14:textId="77777777" w:rsidR="004D44CF" w:rsidRPr="004D44CF" w:rsidRDefault="004D44CF" w:rsidP="004D44CF">
            <w:pPr>
              <w:spacing w:after="0" w:line="276" w:lineRule="auto"/>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Знать:</w:t>
            </w:r>
          </w:p>
          <w:p w14:paraId="5A900C98" w14:textId="77777777" w:rsidR="004D44CF" w:rsidRPr="004D44CF" w:rsidRDefault="004D44CF" w:rsidP="004D44CF">
            <w:pPr>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основные понятия финансовой грамотности и основные законодательные акты, регламентирующие ее вопросы;</w:t>
            </w:r>
          </w:p>
          <w:p w14:paraId="63401A6E" w14:textId="77777777" w:rsidR="004D44CF" w:rsidRPr="004D44CF" w:rsidRDefault="004D44CF" w:rsidP="004D44CF">
            <w:pPr>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виды принятия решений в условиях ограниченности ресурсов;</w:t>
            </w:r>
          </w:p>
          <w:p w14:paraId="2D42C76D" w14:textId="77777777" w:rsidR="004D44CF" w:rsidRPr="004D44CF" w:rsidRDefault="004D44CF" w:rsidP="004D44CF">
            <w:pPr>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основные виды планирования;</w:t>
            </w:r>
          </w:p>
          <w:p w14:paraId="75E975CA" w14:textId="77777777" w:rsidR="004D44CF" w:rsidRPr="004D44CF" w:rsidRDefault="004D44CF" w:rsidP="004D44CF">
            <w:pPr>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устройство банковской системы, основные виды банков и их операций;</w:t>
            </w:r>
          </w:p>
          <w:p w14:paraId="1858B461" w14:textId="77777777" w:rsidR="004D44CF" w:rsidRPr="004D44CF" w:rsidRDefault="004D44CF" w:rsidP="004D44CF">
            <w:pPr>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 xml:space="preserve">сущность понятий «депозит» и «кредит», их виды и </w:t>
            </w:r>
            <w:proofErr w:type="spellStart"/>
            <w:r w:rsidRPr="004D44CF">
              <w:rPr>
                <w:rFonts w:ascii="Times New Roman" w:eastAsia="Times New Roman" w:hAnsi="Times New Roman" w:cs="Times New Roman"/>
                <w:bCs/>
                <w:sz w:val="24"/>
                <w:szCs w:val="24"/>
                <w:lang w:eastAsia="ru-RU"/>
              </w:rPr>
              <w:t>принципы;схемы</w:t>
            </w:r>
            <w:proofErr w:type="spellEnd"/>
            <w:r w:rsidRPr="004D44CF">
              <w:rPr>
                <w:rFonts w:ascii="Times New Roman" w:eastAsia="Times New Roman" w:hAnsi="Times New Roman" w:cs="Times New Roman"/>
                <w:bCs/>
                <w:sz w:val="24"/>
                <w:szCs w:val="24"/>
                <w:lang w:eastAsia="ru-RU"/>
              </w:rPr>
              <w:t xml:space="preserve"> кредитования физических лиц;</w:t>
            </w:r>
          </w:p>
          <w:p w14:paraId="1E0CB998" w14:textId="77777777" w:rsidR="004D44CF" w:rsidRPr="004D44CF" w:rsidRDefault="004D44CF" w:rsidP="004D44CF">
            <w:pPr>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устройство налоговой системы, виды налогообложения физических лиц;</w:t>
            </w:r>
          </w:p>
          <w:p w14:paraId="6938B337" w14:textId="77777777" w:rsidR="004D44CF" w:rsidRPr="004D44CF" w:rsidRDefault="004D44CF" w:rsidP="004D44CF">
            <w:pPr>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признаки финансового мошенничества;</w:t>
            </w:r>
          </w:p>
          <w:p w14:paraId="3F402B42" w14:textId="77777777" w:rsidR="004D44CF" w:rsidRPr="004D44CF" w:rsidRDefault="004D44CF" w:rsidP="004D44CF">
            <w:pPr>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основные виды ценных бумаг и их доходность;</w:t>
            </w:r>
          </w:p>
          <w:p w14:paraId="1BC85A7F" w14:textId="77777777" w:rsidR="004D44CF" w:rsidRPr="004D44CF" w:rsidRDefault="004D44CF" w:rsidP="004D44CF">
            <w:pPr>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формирование инвестиционного портфеля;</w:t>
            </w:r>
          </w:p>
          <w:p w14:paraId="7044739B" w14:textId="77777777" w:rsidR="004D44CF" w:rsidRPr="004D44CF" w:rsidRDefault="004D44CF" w:rsidP="004D44CF">
            <w:pPr>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классификацию инвестиций, основные разделы бизнес-плана;</w:t>
            </w:r>
          </w:p>
          <w:p w14:paraId="0D13E75D" w14:textId="77777777" w:rsidR="004D44CF" w:rsidRPr="004D44CF" w:rsidRDefault="004D44CF" w:rsidP="004D44CF">
            <w:pPr>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виды страхования;</w:t>
            </w:r>
          </w:p>
          <w:p w14:paraId="4F9F9D8C" w14:textId="77777777" w:rsidR="004D44CF" w:rsidRPr="004D44CF" w:rsidRDefault="004D44CF" w:rsidP="004D44CF">
            <w:pPr>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виды пенсий, способы увеличения пенсий</w:t>
            </w:r>
          </w:p>
        </w:tc>
        <w:tc>
          <w:tcPr>
            <w:tcW w:w="1744" w:type="pct"/>
          </w:tcPr>
          <w:p w14:paraId="396BD7A1" w14:textId="77777777" w:rsidR="004D44CF" w:rsidRPr="004D44CF" w:rsidRDefault="004D44CF" w:rsidP="004D44CF">
            <w:pPr>
              <w:keepNext/>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t>демонстрирует знания основных понятий финансовой грамотности;</w:t>
            </w:r>
          </w:p>
          <w:p w14:paraId="793C182C" w14:textId="77777777" w:rsidR="004D44CF" w:rsidRPr="004D44CF" w:rsidRDefault="004D44CF" w:rsidP="004D44CF">
            <w:pPr>
              <w:keepNext/>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t>ориентируется в нормативно-правовой базе, регламентирующей вопросы финансовой грамотности;</w:t>
            </w:r>
          </w:p>
          <w:p w14:paraId="11784447" w14:textId="77777777" w:rsidR="004D44CF" w:rsidRPr="004D44CF" w:rsidRDefault="004D44CF" w:rsidP="004D44CF">
            <w:pPr>
              <w:keepNext/>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t>способен планировать личный и семейный бюджеты;</w:t>
            </w:r>
          </w:p>
          <w:p w14:paraId="4DE007AC" w14:textId="77777777" w:rsidR="004D44CF" w:rsidRPr="004D44CF" w:rsidRDefault="004D44CF" w:rsidP="004D44CF">
            <w:pPr>
              <w:keepNext/>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t>владеет знаниями для обоснования и реализации бизнес-идеи;</w:t>
            </w:r>
          </w:p>
          <w:p w14:paraId="26932DF3" w14:textId="77777777" w:rsidR="004D44CF" w:rsidRPr="004D44CF" w:rsidRDefault="004D44CF" w:rsidP="004D44CF">
            <w:pPr>
              <w:keepNext/>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sz w:val="24"/>
                <w:szCs w:val="24"/>
                <w:lang w:eastAsia="ru-RU"/>
              </w:rPr>
              <w:t>д</w:t>
            </w:r>
            <w:r w:rsidRPr="004D44CF">
              <w:rPr>
                <w:rFonts w:ascii="Times New Roman" w:eastAsia="Times New Roman" w:hAnsi="Times New Roman" w:cs="Times New Roman"/>
                <w:color w:val="000000"/>
                <w:sz w:val="24"/>
                <w:szCs w:val="24"/>
                <w:lang w:eastAsia="ru-RU"/>
              </w:rPr>
              <w:t>ает характеристику различным видам банковских операций, кредитов, схем кредитования, основным видам ценных бумаг и налогообложения физических лиц;</w:t>
            </w:r>
          </w:p>
          <w:p w14:paraId="77567C4B" w14:textId="77777777" w:rsidR="004D44CF" w:rsidRPr="004D44CF" w:rsidRDefault="004D44CF" w:rsidP="004D44CF">
            <w:pPr>
              <w:keepNext/>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t>владеет знаниями формирования инвестиционного портфеля физических лиц;</w:t>
            </w:r>
          </w:p>
          <w:p w14:paraId="4BEB5237" w14:textId="77777777" w:rsidR="004D44CF" w:rsidRPr="004D44CF" w:rsidRDefault="004D44CF" w:rsidP="004D44CF">
            <w:pPr>
              <w:keepNext/>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t>умеет определять признаки финансового мошенничества;</w:t>
            </w:r>
          </w:p>
          <w:p w14:paraId="1DBDE352" w14:textId="77777777" w:rsidR="004D44CF" w:rsidRPr="004D44CF" w:rsidRDefault="004D44CF" w:rsidP="004D44CF">
            <w:pPr>
              <w:keepNext/>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t>применяет знания при участии на страховом рынке;</w:t>
            </w:r>
          </w:p>
          <w:p w14:paraId="18C68461" w14:textId="77777777" w:rsidR="004D44CF" w:rsidRPr="004D44CF" w:rsidRDefault="004D44CF" w:rsidP="004D44CF">
            <w:pPr>
              <w:keepNext/>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t>демонстрирует знания о видах пенсий и способах увеличения пенсионных накоплений</w:t>
            </w:r>
          </w:p>
        </w:tc>
        <w:tc>
          <w:tcPr>
            <w:tcW w:w="1286" w:type="pct"/>
          </w:tcPr>
          <w:p w14:paraId="12D12A93" w14:textId="77777777" w:rsidR="004D44CF" w:rsidRPr="004D44CF" w:rsidRDefault="004D44CF" w:rsidP="004D44CF">
            <w:pPr>
              <w:spacing w:after="0" w:line="276"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Устный опрос.</w:t>
            </w:r>
          </w:p>
          <w:p w14:paraId="7D5AF8C1" w14:textId="77777777" w:rsidR="004D44CF" w:rsidRPr="004D44CF" w:rsidRDefault="004D44CF" w:rsidP="004D44CF">
            <w:pPr>
              <w:spacing w:after="0" w:line="276"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Тестирование. Подготовка доклада и презентации по заданной теме</w:t>
            </w:r>
          </w:p>
          <w:p w14:paraId="2605FC86" w14:textId="77777777" w:rsidR="004D44CF" w:rsidRPr="004D44CF" w:rsidRDefault="004D44CF" w:rsidP="004D44CF">
            <w:pPr>
              <w:spacing w:after="0" w:line="276" w:lineRule="auto"/>
              <w:ind w:right="-1"/>
              <w:jc w:val="both"/>
              <w:rPr>
                <w:rFonts w:ascii="Times New Roman" w:eastAsia="Times New Roman" w:hAnsi="Times New Roman" w:cs="Times New Roman"/>
                <w:bCs/>
                <w:sz w:val="24"/>
                <w:szCs w:val="24"/>
                <w:lang w:eastAsia="ru-RU"/>
              </w:rPr>
            </w:pPr>
          </w:p>
        </w:tc>
      </w:tr>
      <w:tr w:rsidR="004D44CF" w:rsidRPr="004D44CF" w14:paraId="39B36DFC" w14:textId="77777777" w:rsidTr="00EC74ED">
        <w:tc>
          <w:tcPr>
            <w:tcW w:w="5000" w:type="pct"/>
            <w:gridSpan w:val="3"/>
          </w:tcPr>
          <w:p w14:paraId="229498B7" w14:textId="77777777" w:rsidR="004D44CF" w:rsidRPr="004D44CF" w:rsidRDefault="004D44CF" w:rsidP="004D44CF">
            <w:pPr>
              <w:spacing w:after="0" w:line="276" w:lineRule="auto"/>
              <w:ind w:right="-1"/>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iCs/>
                <w:sz w:val="24"/>
                <w:szCs w:val="24"/>
                <w:lang w:eastAsia="ru-RU"/>
              </w:rPr>
              <w:t>Перечень умений, осваиваемых в рамках дисциплины</w:t>
            </w:r>
          </w:p>
        </w:tc>
      </w:tr>
      <w:tr w:rsidR="004D44CF" w:rsidRPr="004D44CF" w14:paraId="6B0B4B04" w14:textId="77777777" w:rsidTr="00EC74ED">
        <w:tc>
          <w:tcPr>
            <w:tcW w:w="1970" w:type="pct"/>
          </w:tcPr>
          <w:p w14:paraId="338F3DA8" w14:textId="77777777" w:rsidR="004D44CF" w:rsidRPr="004D44CF" w:rsidRDefault="004D44CF" w:rsidP="004D44CF">
            <w:pPr>
              <w:suppressAutoHyphens/>
              <w:spacing w:after="0" w:line="276" w:lineRule="auto"/>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Уметь:</w:t>
            </w:r>
          </w:p>
          <w:p w14:paraId="193D1918" w14:textId="77777777" w:rsidR="004D44CF" w:rsidRPr="004D44CF" w:rsidRDefault="004D44CF" w:rsidP="004D44CF">
            <w:pPr>
              <w:suppressAutoHyphens/>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применять теоретические знания по финансовой грамотности для практической деятельности и повседневной жизни;</w:t>
            </w:r>
          </w:p>
          <w:p w14:paraId="57F876FF" w14:textId="77777777" w:rsidR="004D44CF" w:rsidRPr="004D44CF" w:rsidRDefault="004D44CF" w:rsidP="004D44CF">
            <w:pPr>
              <w:suppressAutoHyphens/>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lastRenderedPageBreak/>
              <w:t>взаимодействовать в коллективе и работать в команде;</w:t>
            </w:r>
          </w:p>
          <w:p w14:paraId="71FA0733" w14:textId="77777777" w:rsidR="004D44CF" w:rsidRPr="004D44CF" w:rsidRDefault="004D44CF" w:rsidP="004D44CF">
            <w:pPr>
              <w:suppressAutoHyphens/>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 xml:space="preserve">рационально планировать свои доходы и расходы; </w:t>
            </w:r>
          </w:p>
          <w:p w14:paraId="1FF32551" w14:textId="77777777" w:rsidR="004D44CF" w:rsidRPr="004D44CF" w:rsidRDefault="004D44CF" w:rsidP="004D44CF">
            <w:pPr>
              <w:suppressAutoHyphens/>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 xml:space="preserve">грамотно применять полученные знания для оценки собственных экономических действий в качестве потребителя, </w:t>
            </w:r>
            <w:proofErr w:type="spellStart"/>
            <w:r w:rsidRPr="004D44CF">
              <w:rPr>
                <w:rFonts w:ascii="Times New Roman" w:eastAsia="Times New Roman" w:hAnsi="Times New Roman" w:cs="Times New Roman"/>
                <w:bCs/>
                <w:sz w:val="24"/>
                <w:szCs w:val="24"/>
                <w:lang w:eastAsia="ru-RU"/>
              </w:rPr>
              <w:t>налогоплательщика,страхователя</w:t>
            </w:r>
            <w:proofErr w:type="spellEnd"/>
            <w:r w:rsidRPr="004D44CF">
              <w:rPr>
                <w:rFonts w:ascii="Times New Roman" w:eastAsia="Times New Roman" w:hAnsi="Times New Roman" w:cs="Times New Roman"/>
                <w:bCs/>
                <w:sz w:val="24"/>
                <w:szCs w:val="24"/>
                <w:lang w:eastAsia="ru-RU"/>
              </w:rPr>
              <w:t>, члена семьи и гражданина;</w:t>
            </w:r>
          </w:p>
          <w:p w14:paraId="4DEB5C95" w14:textId="77777777" w:rsidR="004D44CF" w:rsidRPr="004D44CF" w:rsidRDefault="004D44CF" w:rsidP="004D44CF">
            <w:pPr>
              <w:suppressAutoHyphens/>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14:paraId="594B96E5" w14:textId="77777777" w:rsidR="004D44CF" w:rsidRPr="004D44CF" w:rsidRDefault="004D44CF" w:rsidP="004D44CF">
            <w:pPr>
              <w:suppressAutoHyphens/>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анализирует состояние финансовых рынков, используя различные источники информации;</w:t>
            </w:r>
          </w:p>
          <w:p w14:paraId="43E8B611" w14:textId="77777777" w:rsidR="004D44CF" w:rsidRPr="004D44CF" w:rsidRDefault="004D44CF" w:rsidP="004D44CF">
            <w:pPr>
              <w:suppressAutoHyphens/>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определять назначение видов налогов и применять полученные знания для расчёта НДФЛ, налоговых вычетов, заполнения налоговой декларации;</w:t>
            </w:r>
          </w:p>
          <w:p w14:paraId="519D9313" w14:textId="77777777" w:rsidR="004D44CF" w:rsidRPr="004D44CF" w:rsidRDefault="004D44CF" w:rsidP="004D44CF">
            <w:pPr>
              <w:suppressAutoHyphens/>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14:paraId="25202522" w14:textId="77777777" w:rsidR="004D44CF" w:rsidRPr="004D44CF" w:rsidRDefault="004D44CF" w:rsidP="004D44CF">
            <w:pPr>
              <w:suppressAutoHyphens/>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планировать и анализировать семейный бюджет и личный финансовый план;</w:t>
            </w:r>
          </w:p>
          <w:p w14:paraId="5D3D4C09" w14:textId="77777777" w:rsidR="004D44CF" w:rsidRPr="004D44CF" w:rsidRDefault="004D44CF" w:rsidP="004D44CF">
            <w:pPr>
              <w:suppressAutoHyphens/>
              <w:spacing w:after="0" w:line="276" w:lineRule="auto"/>
              <w:ind w:firstLine="306"/>
              <w:jc w:val="both"/>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составлять обоснование бизнес-идеи;</w:t>
            </w:r>
          </w:p>
          <w:p w14:paraId="139AE870" w14:textId="77777777" w:rsidR="004D44CF" w:rsidRPr="004D44CF" w:rsidRDefault="004D44CF" w:rsidP="004D44CF">
            <w:pPr>
              <w:suppressAutoHyphens/>
              <w:spacing w:after="0" w:line="276" w:lineRule="auto"/>
              <w:ind w:firstLine="306"/>
              <w:jc w:val="both"/>
              <w:rPr>
                <w:rFonts w:ascii="Times New Roman" w:eastAsia="Times New Roman" w:hAnsi="Times New Roman" w:cs="Times New Roman"/>
                <w:sz w:val="24"/>
                <w:szCs w:val="24"/>
                <w:lang w:eastAsia="ru-RU"/>
              </w:rPr>
            </w:pPr>
            <w:r w:rsidRPr="004D44CF">
              <w:rPr>
                <w:rFonts w:ascii="Times New Roman" w:eastAsia="Times New Roman" w:hAnsi="Times New Roman" w:cs="Times New Roman"/>
                <w:bCs/>
                <w:sz w:val="24"/>
                <w:szCs w:val="24"/>
                <w:lang w:eastAsia="ru-RU"/>
              </w:rPr>
              <w:t>применять полученные знания для увеличения пенсионных накоплений</w:t>
            </w:r>
          </w:p>
        </w:tc>
        <w:tc>
          <w:tcPr>
            <w:tcW w:w="1744" w:type="pct"/>
          </w:tcPr>
          <w:p w14:paraId="38D3CB22" w14:textId="77777777" w:rsidR="004D44CF" w:rsidRPr="004D44CF" w:rsidRDefault="004D44CF" w:rsidP="004D44CF">
            <w:pPr>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lastRenderedPageBreak/>
              <w:t>применяет теоретические знания по финансовой грамотности для практической деятельности и повседневной жизни;</w:t>
            </w:r>
          </w:p>
          <w:p w14:paraId="3024A4E7" w14:textId="77777777" w:rsidR="004D44CF" w:rsidRPr="004D44CF" w:rsidRDefault="004D44CF" w:rsidP="004D44CF">
            <w:pPr>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lastRenderedPageBreak/>
              <w:t>планирует свои доходы и расходы и грамотно применяет полученные знания для оценки собственных экономических действий в качестве потребителя, страхователя, налогоплательщика, члена семьи и гражданина;</w:t>
            </w:r>
          </w:p>
          <w:p w14:paraId="08D70BB0" w14:textId="77777777" w:rsidR="004D44CF" w:rsidRPr="004D44CF" w:rsidRDefault="004D44CF" w:rsidP="004D44CF">
            <w:pPr>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t>выполняет практические задания, основанные на ситуациях, связанных с банковскими операциями, рынком ценных бумаг, страховым рынком, фондовой и валютной биржами;</w:t>
            </w:r>
          </w:p>
          <w:p w14:paraId="3CE80347" w14:textId="77777777" w:rsidR="004D44CF" w:rsidRPr="004D44CF" w:rsidRDefault="004D44CF" w:rsidP="004D44CF">
            <w:pPr>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t>проводит анализ состояния финансовых рынков, используя различные источники информации;</w:t>
            </w:r>
          </w:p>
          <w:p w14:paraId="2BD2984E" w14:textId="77777777" w:rsidR="004D44CF" w:rsidRPr="004D44CF" w:rsidRDefault="004D44CF" w:rsidP="004D44CF">
            <w:pPr>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t>определяет назначение видов налогов и рассчитывает НДФЛ, налоговый вычет;</w:t>
            </w:r>
          </w:p>
          <w:p w14:paraId="4929B630" w14:textId="77777777" w:rsidR="004D44CF" w:rsidRPr="004D44CF" w:rsidRDefault="004D44CF" w:rsidP="004D44CF">
            <w:pPr>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t>ориентируется в правовых нормах по защите прав потребителей финансовых услуг и выявляет признаки мошенничества на финансовом рынке в отношении физических лиц;</w:t>
            </w:r>
          </w:p>
          <w:p w14:paraId="603F1EB6" w14:textId="77777777" w:rsidR="004D44CF" w:rsidRPr="004D44CF" w:rsidRDefault="004D44CF" w:rsidP="004D44CF">
            <w:pPr>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t>планирует и анализирует семейный бюджет и личный финансовый план;</w:t>
            </w:r>
          </w:p>
          <w:p w14:paraId="708A0CB2" w14:textId="77777777" w:rsidR="004D44CF" w:rsidRPr="004D44CF" w:rsidRDefault="004D44CF" w:rsidP="004D44CF">
            <w:pPr>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t>составляет обоснование бизнес-идеи;</w:t>
            </w:r>
          </w:p>
          <w:p w14:paraId="7B160E08" w14:textId="77777777" w:rsidR="004D44CF" w:rsidRPr="004D44CF" w:rsidRDefault="004D44CF" w:rsidP="004D44CF">
            <w:pPr>
              <w:spacing w:after="0" w:line="276" w:lineRule="auto"/>
              <w:ind w:firstLine="271"/>
              <w:jc w:val="both"/>
              <w:rPr>
                <w:rFonts w:ascii="Times New Roman" w:eastAsia="Times New Roman" w:hAnsi="Times New Roman" w:cs="Times New Roman"/>
                <w:color w:val="000000"/>
                <w:sz w:val="24"/>
                <w:szCs w:val="24"/>
                <w:lang w:eastAsia="ru-RU"/>
              </w:rPr>
            </w:pPr>
            <w:r w:rsidRPr="004D44CF">
              <w:rPr>
                <w:rFonts w:ascii="Times New Roman" w:eastAsia="Times New Roman" w:hAnsi="Times New Roman" w:cs="Times New Roman"/>
                <w:color w:val="000000"/>
                <w:sz w:val="24"/>
                <w:szCs w:val="24"/>
                <w:lang w:eastAsia="ru-RU"/>
              </w:rPr>
              <w:t>применяет полученные знания для увеличения пенсионных накоплений</w:t>
            </w:r>
          </w:p>
        </w:tc>
        <w:tc>
          <w:tcPr>
            <w:tcW w:w="1286" w:type="pct"/>
          </w:tcPr>
          <w:p w14:paraId="18255566" w14:textId="77777777" w:rsidR="004D44CF" w:rsidRPr="004D44CF" w:rsidRDefault="004D44CF" w:rsidP="004D44CF">
            <w:pPr>
              <w:spacing w:after="0" w:line="276"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lastRenderedPageBreak/>
              <w:t>Решение ситуационных задач.</w:t>
            </w:r>
          </w:p>
          <w:p w14:paraId="6B49F3B5" w14:textId="77777777" w:rsidR="004D44CF" w:rsidRPr="004D44CF" w:rsidRDefault="004D44CF" w:rsidP="004D44CF">
            <w:pPr>
              <w:spacing w:after="0" w:line="276"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Обсуждение практических ситуаций.</w:t>
            </w:r>
          </w:p>
          <w:p w14:paraId="0F1755CD" w14:textId="77777777" w:rsidR="004D44CF" w:rsidRPr="004D44CF" w:rsidRDefault="004D44CF" w:rsidP="004D44CF">
            <w:pPr>
              <w:spacing w:after="0" w:line="276"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t>Решение кейса.</w:t>
            </w:r>
          </w:p>
          <w:p w14:paraId="0D435472" w14:textId="77777777" w:rsidR="004D44CF" w:rsidRPr="004D44CF" w:rsidRDefault="004D44CF" w:rsidP="004D44CF">
            <w:pPr>
              <w:spacing w:after="0" w:line="276" w:lineRule="auto"/>
              <w:ind w:right="-1"/>
              <w:jc w:val="center"/>
              <w:rPr>
                <w:rFonts w:ascii="Times New Roman" w:eastAsia="Times New Roman" w:hAnsi="Times New Roman" w:cs="Times New Roman"/>
                <w:bCs/>
                <w:sz w:val="24"/>
                <w:szCs w:val="24"/>
                <w:lang w:eastAsia="ru-RU"/>
              </w:rPr>
            </w:pPr>
            <w:r w:rsidRPr="004D44CF">
              <w:rPr>
                <w:rFonts w:ascii="Times New Roman" w:eastAsia="Times New Roman" w:hAnsi="Times New Roman" w:cs="Times New Roman"/>
                <w:bCs/>
                <w:sz w:val="24"/>
                <w:szCs w:val="24"/>
                <w:lang w:eastAsia="ru-RU"/>
              </w:rPr>
              <w:lastRenderedPageBreak/>
              <w:t>Деловая игра.</w:t>
            </w:r>
          </w:p>
        </w:tc>
      </w:tr>
    </w:tbl>
    <w:p w14:paraId="2B49BBBC" w14:textId="77777777" w:rsidR="004D44CF" w:rsidRPr="004D44CF" w:rsidRDefault="004D44CF" w:rsidP="004D44CF">
      <w:pPr>
        <w:spacing w:after="0" w:line="276" w:lineRule="auto"/>
        <w:ind w:right="-1"/>
        <w:jc w:val="both"/>
        <w:rPr>
          <w:rFonts w:ascii="Times New Roman" w:eastAsia="Times New Roman" w:hAnsi="Times New Roman" w:cs="Times New Roman"/>
          <w:sz w:val="24"/>
          <w:szCs w:val="24"/>
          <w:lang w:eastAsia="ru-RU"/>
        </w:rPr>
      </w:pPr>
    </w:p>
    <w:p w14:paraId="46B3E8B3" w14:textId="77777777" w:rsidR="004D44CF" w:rsidRPr="004D44CF" w:rsidRDefault="004D44CF" w:rsidP="004D44CF">
      <w:pPr>
        <w:spacing w:after="0" w:line="276" w:lineRule="auto"/>
        <w:rPr>
          <w:rFonts w:ascii="Times New Roman" w:eastAsia="Times New Roman" w:hAnsi="Times New Roman" w:cs="Times New Roman"/>
          <w:sz w:val="24"/>
          <w:szCs w:val="24"/>
          <w:lang w:eastAsia="ru-RU"/>
        </w:rPr>
      </w:pPr>
    </w:p>
    <w:p w14:paraId="4D98B709" w14:textId="7EF2E6DA" w:rsidR="000C3BF5" w:rsidRDefault="004D44CF" w:rsidP="004D44CF">
      <w:r w:rsidRPr="004D44CF">
        <w:rPr>
          <w:rFonts w:ascii="Calibri" w:eastAsia="Times New Roman" w:hAnsi="Calibri" w:cs="Times New Roman"/>
          <w:color w:val="000000"/>
          <w:lang w:eastAsia="ru-RU"/>
        </w:rPr>
        <w:br w:type="page"/>
      </w:r>
    </w:p>
    <w:sectPr w:rsidR="000C3BF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A6D7" w14:textId="77777777" w:rsidR="00852661" w:rsidRDefault="00852661" w:rsidP="004D44CF">
      <w:pPr>
        <w:spacing w:after="0" w:line="240" w:lineRule="auto"/>
      </w:pPr>
      <w:r>
        <w:separator/>
      </w:r>
    </w:p>
  </w:endnote>
  <w:endnote w:type="continuationSeparator" w:id="0">
    <w:p w14:paraId="501B573C" w14:textId="77777777" w:rsidR="00852661" w:rsidRDefault="00852661" w:rsidP="004D4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FECA5" w14:textId="77777777" w:rsidR="00852661" w:rsidRDefault="00852661" w:rsidP="004D44CF">
      <w:pPr>
        <w:spacing w:after="0" w:line="240" w:lineRule="auto"/>
      </w:pPr>
      <w:r>
        <w:separator/>
      </w:r>
    </w:p>
  </w:footnote>
  <w:footnote w:type="continuationSeparator" w:id="0">
    <w:p w14:paraId="3938A9E0" w14:textId="77777777" w:rsidR="00852661" w:rsidRDefault="00852661" w:rsidP="004D44CF">
      <w:pPr>
        <w:spacing w:after="0" w:line="240" w:lineRule="auto"/>
      </w:pPr>
      <w:r>
        <w:continuationSeparator/>
      </w:r>
    </w:p>
  </w:footnote>
  <w:footnote w:id="1">
    <w:p w14:paraId="478F3281" w14:textId="4FD25E0C" w:rsidR="004D44CF" w:rsidRPr="00906A28" w:rsidRDefault="004D44CF" w:rsidP="004D44CF">
      <w:pPr>
        <w:pStyle w:val="a3"/>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D27F8"/>
    <w:multiLevelType w:val="multilevel"/>
    <w:tmpl w:val="9BE2BC56"/>
    <w:lvl w:ilvl="0">
      <w:start w:val="1"/>
      <w:numFmt w:val="decimal"/>
      <w:lvlText w:val="%1."/>
      <w:lvlJc w:val="left"/>
      <w:pPr>
        <w:ind w:left="768" w:hanging="360"/>
      </w:pPr>
      <w:rPr>
        <w:rFonts w:hint="default"/>
      </w:rPr>
    </w:lvl>
    <w:lvl w:ilvl="1">
      <w:start w:val="2"/>
      <w:numFmt w:val="decimal"/>
      <w:isLgl/>
      <w:lvlText w:val="%1.%2."/>
      <w:lvlJc w:val="left"/>
      <w:pPr>
        <w:ind w:left="1229" w:hanging="600"/>
      </w:pPr>
      <w:rPr>
        <w:rFonts w:hint="default"/>
        <w:b/>
      </w:rPr>
    </w:lvl>
    <w:lvl w:ilvl="2">
      <w:start w:val="3"/>
      <w:numFmt w:val="decimal"/>
      <w:isLgl/>
      <w:lvlText w:val="%1.%2.%3."/>
      <w:lvlJc w:val="left"/>
      <w:pPr>
        <w:ind w:left="1570" w:hanging="720"/>
      </w:pPr>
      <w:rPr>
        <w:rFonts w:hint="default"/>
        <w:b/>
      </w:rPr>
    </w:lvl>
    <w:lvl w:ilvl="3">
      <w:start w:val="1"/>
      <w:numFmt w:val="decimal"/>
      <w:isLgl/>
      <w:lvlText w:val="%1.%2.%3.%4."/>
      <w:lvlJc w:val="left"/>
      <w:pPr>
        <w:ind w:left="1791" w:hanging="720"/>
      </w:pPr>
      <w:rPr>
        <w:rFonts w:hint="default"/>
        <w:b/>
      </w:rPr>
    </w:lvl>
    <w:lvl w:ilvl="4">
      <w:start w:val="1"/>
      <w:numFmt w:val="decimal"/>
      <w:isLgl/>
      <w:lvlText w:val="%1.%2.%3.%4.%5."/>
      <w:lvlJc w:val="left"/>
      <w:pPr>
        <w:ind w:left="2372" w:hanging="1080"/>
      </w:pPr>
      <w:rPr>
        <w:rFonts w:hint="default"/>
        <w:b/>
      </w:rPr>
    </w:lvl>
    <w:lvl w:ilvl="5">
      <w:start w:val="1"/>
      <w:numFmt w:val="decimal"/>
      <w:isLgl/>
      <w:lvlText w:val="%1.%2.%3.%4.%5.%6."/>
      <w:lvlJc w:val="left"/>
      <w:pPr>
        <w:ind w:left="2593" w:hanging="1080"/>
      </w:pPr>
      <w:rPr>
        <w:rFonts w:hint="default"/>
        <w:b/>
      </w:rPr>
    </w:lvl>
    <w:lvl w:ilvl="6">
      <w:start w:val="1"/>
      <w:numFmt w:val="decimal"/>
      <w:isLgl/>
      <w:lvlText w:val="%1.%2.%3.%4.%5.%6.%7."/>
      <w:lvlJc w:val="left"/>
      <w:pPr>
        <w:ind w:left="3174" w:hanging="1440"/>
      </w:pPr>
      <w:rPr>
        <w:rFonts w:hint="default"/>
        <w:b/>
      </w:rPr>
    </w:lvl>
    <w:lvl w:ilvl="7">
      <w:start w:val="1"/>
      <w:numFmt w:val="decimal"/>
      <w:isLgl/>
      <w:lvlText w:val="%1.%2.%3.%4.%5.%6.%7.%8."/>
      <w:lvlJc w:val="left"/>
      <w:pPr>
        <w:ind w:left="3395" w:hanging="1440"/>
      </w:pPr>
      <w:rPr>
        <w:rFonts w:hint="default"/>
        <w:b/>
      </w:rPr>
    </w:lvl>
    <w:lvl w:ilvl="8">
      <w:start w:val="1"/>
      <w:numFmt w:val="decimal"/>
      <w:isLgl/>
      <w:lvlText w:val="%1.%2.%3.%4.%5.%6.%7.%8.%9."/>
      <w:lvlJc w:val="left"/>
      <w:pPr>
        <w:ind w:left="3976" w:hanging="1800"/>
      </w:pPr>
      <w:rPr>
        <w:rFonts w:hint="default"/>
        <w:b/>
      </w:rPr>
    </w:lvl>
  </w:abstractNum>
  <w:abstractNum w:abstractNumId="1" w15:restartNumberingAfterBreak="0">
    <w:nsid w:val="513A6BEE"/>
    <w:multiLevelType w:val="hybridMultilevel"/>
    <w:tmpl w:val="B1881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E561DDD"/>
    <w:multiLevelType w:val="multilevel"/>
    <w:tmpl w:val="70EC758A"/>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7CDC5809"/>
    <w:multiLevelType w:val="hybridMultilevel"/>
    <w:tmpl w:val="8BB40A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F80"/>
    <w:rsid w:val="000C3BF5"/>
    <w:rsid w:val="001B4E17"/>
    <w:rsid w:val="001D7579"/>
    <w:rsid w:val="00443ACC"/>
    <w:rsid w:val="004D44CF"/>
    <w:rsid w:val="00570313"/>
    <w:rsid w:val="0073499F"/>
    <w:rsid w:val="00764501"/>
    <w:rsid w:val="00852661"/>
    <w:rsid w:val="008D0748"/>
    <w:rsid w:val="008E13F7"/>
    <w:rsid w:val="009A01A9"/>
    <w:rsid w:val="00B13F80"/>
    <w:rsid w:val="00B4108C"/>
    <w:rsid w:val="00DF2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0A94C"/>
  <w15:chartTrackingRefBased/>
  <w15:docId w15:val="{B060599A-82CB-478A-BC4A-6B2C2583F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qFormat/>
    <w:rsid w:val="004D44CF"/>
    <w:pPr>
      <w:spacing w:after="0" w:line="240" w:lineRule="auto"/>
    </w:pPr>
    <w:rPr>
      <w:rFonts w:ascii="Times New Roman" w:eastAsia="Times New Roman" w:hAnsi="Times New Roman" w:cs="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4D44CF"/>
    <w:rPr>
      <w:rFonts w:ascii="Times New Roman" w:eastAsia="Times New Roman" w:hAnsi="Times New Roman" w:cs="Times New Roman"/>
      <w:sz w:val="20"/>
      <w:szCs w:val="20"/>
      <w:lang w:val="en-US" w:eastAsia="x-none"/>
    </w:rPr>
  </w:style>
  <w:style w:type="character" w:styleId="a5">
    <w:name w:val="footnote reference"/>
    <w:aliases w:val="Знак сноски-FN,Ciae niinee-FN,AЗнак сноски зел"/>
    <w:uiPriority w:val="99"/>
    <w:rsid w:val="004D44C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oomberg.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inuch.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ark-interfax.ru" TargetMode="External"/><Relationship Id="rId5" Type="http://schemas.openxmlformats.org/officeDocument/2006/relationships/footnotes" Target="footnotes.xml"/><Relationship Id="rId10" Type="http://schemas.openxmlformats.org/officeDocument/2006/relationships/hyperlink" Target="https://e.lanbook.com/book/292901" TargetMode="External"/><Relationship Id="rId4" Type="http://schemas.openxmlformats.org/officeDocument/2006/relationships/webSettings" Target="webSettings.xml"/><Relationship Id="rId9" Type="http://schemas.openxmlformats.org/officeDocument/2006/relationships/hyperlink" Target="https://e.lanbook.com/book/3118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3008</Words>
  <Characters>17150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Сергей Чернышков</cp:lastModifiedBy>
  <cp:revision>8</cp:revision>
  <cp:lastPrinted>2025-10-31T03:13:00Z</cp:lastPrinted>
  <dcterms:created xsi:type="dcterms:W3CDTF">2025-06-10T10:56:00Z</dcterms:created>
  <dcterms:modified xsi:type="dcterms:W3CDTF">2026-01-14T04:53:00Z</dcterms:modified>
</cp:coreProperties>
</file>